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楷体"/>
          <w:sz w:val="30"/>
          <w:szCs w:val="30"/>
        </w:rPr>
      </w:pPr>
    </w:p>
    <w:p>
      <w:pPr>
        <w:spacing w:line="600" w:lineRule="exact"/>
        <w:jc w:val="center"/>
        <w:rPr>
          <w:rFonts w:hint="eastAsia" w:ascii="宋体" w:hAnsi="宋体" w:cs="宋体"/>
          <w:b/>
          <w:bCs/>
          <w:sz w:val="44"/>
          <w:szCs w:val="36"/>
        </w:rPr>
      </w:pPr>
      <w:r>
        <w:rPr>
          <w:rFonts w:hint="eastAsia" w:ascii="宋体" w:hAnsi="宋体" w:cs="宋体"/>
          <w:b/>
          <w:bCs/>
          <w:sz w:val="44"/>
          <w:szCs w:val="36"/>
          <w:lang w:val="en-US" w:eastAsia="zh-CN"/>
        </w:rPr>
        <w:t>景德镇市排水设施管理办公室</w:t>
      </w:r>
      <w:r>
        <w:rPr>
          <w:rFonts w:hint="eastAsia" w:ascii="宋体" w:hAnsi="宋体" w:cs="宋体"/>
          <w:b/>
          <w:bCs/>
          <w:sz w:val="44"/>
          <w:szCs w:val="36"/>
        </w:rPr>
        <w:t>2020年度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pPr>
        <w:spacing w:line="600" w:lineRule="exact"/>
        <w:jc w:val="center"/>
        <w:rPr>
          <w:rFonts w:hint="eastAsia" w:ascii="黑体" w:hAnsi="Calibri" w:eastAsia="黑体"/>
          <w:sz w:val="44"/>
          <w:szCs w:val="36"/>
        </w:rPr>
      </w:pPr>
    </w:p>
    <w:p>
      <w:pPr>
        <w:spacing w:line="600" w:lineRule="exact"/>
        <w:jc w:val="center"/>
        <w:rPr>
          <w:rFonts w:hint="eastAsia" w:ascii="宋体" w:hAnsi="宋体" w:cs="宋体"/>
          <w:b/>
          <w:bCs/>
          <w:sz w:val="40"/>
          <w:szCs w:val="36"/>
        </w:rPr>
      </w:pPr>
      <w:r>
        <w:rPr>
          <w:rFonts w:hint="eastAsia" w:ascii="宋体" w:hAnsi="宋体" w:cs="宋体"/>
          <w:b/>
          <w:bCs/>
          <w:sz w:val="40"/>
          <w:szCs w:val="36"/>
        </w:rPr>
        <w:t>目    录</w:t>
      </w:r>
    </w:p>
    <w:p>
      <w:pPr>
        <w:widowControl/>
        <w:spacing w:line="600" w:lineRule="exact"/>
        <w:ind w:firstLine="640"/>
        <w:jc w:val="left"/>
        <w:rPr>
          <w:rFonts w:hint="eastAsia" w:ascii="仿宋_GB2312" w:hAnsi="Calibri"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sz w:val="32"/>
          <w:szCs w:val="32"/>
        </w:rPr>
        <w:t>第一部分</w:t>
      </w:r>
      <w:r>
        <w:rPr>
          <w:rFonts w:hint="eastAsia" w:ascii="黑体" w:hAnsi="黑体" w:eastAsia="黑体"/>
          <w:b/>
          <w:sz w:val="32"/>
          <w:szCs w:val="32"/>
        </w:rPr>
        <w:t xml:space="preserve">  </w:t>
      </w:r>
      <w:r>
        <w:rPr>
          <w:rFonts w:hint="eastAsia" w:ascii="黑体" w:hAnsi="黑体" w:eastAsia="黑体"/>
          <w:sz w:val="32"/>
          <w:szCs w:val="32"/>
          <w:lang w:eastAsia="zh-CN"/>
        </w:rPr>
        <w:t>景德镇市排水设施管理办公室</w:t>
      </w:r>
      <w:r>
        <w:rPr>
          <w:rFonts w:hint="eastAsia" w:ascii="黑体" w:hAnsi="黑体" w:eastAsia="黑体"/>
          <w:sz w:val="32"/>
          <w:szCs w:val="32"/>
        </w:rPr>
        <w:t>概况</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b/>
          <w:sz w:val="32"/>
          <w:szCs w:val="30"/>
        </w:rPr>
        <w:t xml:space="preserve"> </w:t>
      </w:r>
      <w:r>
        <w:rPr>
          <w:rFonts w:hint="eastAsia" w:ascii="仿宋_GB2312" w:eastAsia="仿宋_GB2312" w:cs="仿宋_GB2312"/>
          <w:kern w:val="0"/>
          <w:sz w:val="32"/>
          <w:szCs w:val="32"/>
          <w:lang w:val="zh-CN"/>
        </w:rPr>
        <w:t xml:space="preserve">   一、景德镇市排水设施管理办公室主要职责</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二、景德镇市排水设施管理办公室基本情况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2020年度</w:t>
      </w:r>
      <w:r>
        <w:rPr>
          <w:rFonts w:hint="eastAsia" w:ascii="黑体" w:hAnsi="黑体" w:eastAsia="黑体"/>
          <w:sz w:val="32"/>
          <w:szCs w:val="32"/>
          <w:lang w:eastAsia="zh-CN"/>
        </w:rPr>
        <w:t>景德镇市排水设施管理办公室</w:t>
      </w:r>
      <w:r>
        <w:rPr>
          <w:rFonts w:hint="eastAsia" w:ascii="黑体" w:hAnsi="黑体" w:eastAsia="黑体"/>
          <w:sz w:val="32"/>
          <w:szCs w:val="32"/>
        </w:rPr>
        <w:t>决算表</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一、收入支出决算总表</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二、收入决算表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三、支出决算表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四、财政拨款收入支出决算总表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五、一般公共预算财政拨款支出决算表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六、一般公共预算财政拨款基本支出决算表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七、一般公共预算财政拨款“三公”经费支出决算表</w:t>
      </w:r>
    </w:p>
    <w:p>
      <w:pPr>
        <w:widowControl/>
        <w:numPr>
          <w:ilvl w:val="0"/>
          <w:numId w:val="1"/>
        </w:numPr>
        <w:spacing w:line="600" w:lineRule="exact"/>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政府性基金预算财政拨款收入支出决算表</w:t>
      </w:r>
    </w:p>
    <w:p>
      <w:pPr>
        <w:widowControl/>
        <w:numPr>
          <w:ilvl w:val="0"/>
          <w:numId w:val="1"/>
        </w:numPr>
        <w:spacing w:line="600" w:lineRule="exact"/>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国有资本经营预算财政拨款支出决算表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十、国有资产占用情况表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2020年度</w:t>
      </w:r>
      <w:r>
        <w:rPr>
          <w:rFonts w:hint="eastAsia" w:ascii="黑体" w:hAnsi="黑体" w:eastAsia="黑体"/>
          <w:sz w:val="32"/>
          <w:szCs w:val="32"/>
          <w:lang w:eastAsia="zh-CN"/>
        </w:rPr>
        <w:t>景德镇市排水设施管理办公室</w:t>
      </w:r>
      <w:r>
        <w:rPr>
          <w:rFonts w:hint="eastAsia" w:ascii="黑体" w:hAnsi="黑体" w:eastAsia="黑体"/>
          <w:sz w:val="32"/>
          <w:szCs w:val="32"/>
        </w:rPr>
        <w:t>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一、收入决算情况说明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二、支出决算情况说明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三、财政拨款支出决算情况说明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四、一般公共预算财政拨款基本支出决算情况说明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五、一般公共预算财政拨款“三公”经费支出决算情况说明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六、机关运行经费支出情况说明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七、政府采购支出情况说明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八、国有资产占用情况说明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九、预算绩效情况说明</w:t>
      </w:r>
    </w:p>
    <w:p>
      <w:pPr>
        <w:widowControl/>
        <w:spacing w:line="600" w:lineRule="exact"/>
        <w:ind w:firstLine="640"/>
        <w:jc w:val="left"/>
        <w:rPr>
          <w:rFonts w:hint="eastAsia"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仿宋_GB2312" w:eastAsia="仿宋_GB2312" w:cs="仿宋_GB2312"/>
          <w:kern w:val="0"/>
          <w:sz w:val="32"/>
          <w:szCs w:val="32"/>
          <w:lang w:val="zh-CN"/>
        </w:rPr>
      </w:pPr>
    </w:p>
    <w:p>
      <w:pPr>
        <w:ind w:firstLine="630"/>
        <w:jc w:val="center"/>
        <w:rPr>
          <w:rFonts w:hint="eastAsia" w:ascii="仿宋_GB2312" w:eastAsia="仿宋_GB2312" w:cs="仿宋_GB2312"/>
          <w:kern w:val="0"/>
          <w:sz w:val="32"/>
          <w:szCs w:val="32"/>
          <w:lang w:val="zh-CN"/>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景德镇市排水设施管理办公室</w:t>
      </w:r>
      <w:r>
        <w:rPr>
          <w:rFonts w:hint="eastAsia" w:ascii="宋体" w:hAnsi="宋体"/>
          <w:b/>
          <w:sz w:val="32"/>
          <w:szCs w:val="30"/>
        </w:rPr>
        <w:t>概况</w:t>
      </w:r>
    </w:p>
    <w:p>
      <w:pPr>
        <w:ind w:firstLine="630"/>
        <w:jc w:val="center"/>
        <w:rPr>
          <w:rFonts w:hint="eastAsia" w:ascii="Calibri" w:hAnsi="Calibri"/>
          <w:sz w:val="32"/>
          <w:szCs w:val="32"/>
        </w:rPr>
      </w:pPr>
    </w:p>
    <w:p>
      <w:pPr>
        <w:ind w:firstLine="629" w:firstLineChars="196"/>
        <w:rPr>
          <w:rFonts w:ascii="仿宋_GB2312" w:eastAsia="仿宋_GB2312" w:cs="Times New Roman"/>
          <w:b/>
          <w:bCs/>
          <w:sz w:val="32"/>
          <w:szCs w:val="32"/>
          <w:highlight w:val="none"/>
        </w:rPr>
      </w:pPr>
      <w:r>
        <w:rPr>
          <w:rFonts w:hint="eastAsia" w:ascii="仿宋_GB2312" w:hAnsi="宋体" w:eastAsia="仿宋_GB2312" w:cs="仿宋_GB2312"/>
          <w:b/>
          <w:bCs/>
          <w:sz w:val="32"/>
          <w:szCs w:val="32"/>
          <w:highlight w:val="none"/>
        </w:rPr>
        <w:t>一、</w:t>
      </w:r>
      <w:r>
        <w:rPr>
          <w:rFonts w:hint="eastAsia" w:ascii="仿宋_GB2312" w:hAnsi="宋体" w:eastAsia="仿宋_GB2312" w:cs="仿宋_GB2312"/>
          <w:b/>
          <w:bCs/>
          <w:sz w:val="32"/>
          <w:szCs w:val="32"/>
          <w:highlight w:val="none"/>
          <w:lang w:val="en-US" w:eastAsia="zh-CN"/>
        </w:rPr>
        <w:t>单位</w:t>
      </w:r>
      <w:r>
        <w:rPr>
          <w:rFonts w:hint="eastAsia" w:ascii="仿宋_GB2312" w:hAnsi="宋体" w:eastAsia="仿宋_GB2312" w:cs="仿宋_GB2312"/>
          <w:b/>
          <w:bCs/>
          <w:sz w:val="32"/>
          <w:szCs w:val="32"/>
          <w:highlight w:val="none"/>
        </w:rPr>
        <w:t>主要职责</w:t>
      </w:r>
    </w:p>
    <w:p>
      <w:pPr>
        <w:ind w:firstLine="640" w:firstLineChars="200"/>
        <w:rPr>
          <w:rFonts w:ascii="仿宋_GB2312" w:eastAsia="仿宋_GB2312" w:cs="Times New Roman"/>
          <w:sz w:val="32"/>
          <w:szCs w:val="32"/>
          <w:highlight w:val="none"/>
        </w:rPr>
      </w:pPr>
      <w:r>
        <w:rPr>
          <w:rFonts w:hint="eastAsia" w:ascii="仿宋" w:hAnsi="仿宋" w:eastAsia="仿宋" w:cs="仿宋"/>
          <w:sz w:val="32"/>
          <w:szCs w:val="32"/>
          <w:highlight w:val="none"/>
        </w:rPr>
        <w:t>景德镇市排水设施建设管理办公室为</w:t>
      </w:r>
      <w:r>
        <w:rPr>
          <w:rFonts w:hint="eastAsia" w:ascii="仿宋" w:hAnsi="仿宋" w:eastAsia="仿宋" w:cs="仿宋"/>
          <w:sz w:val="32"/>
          <w:szCs w:val="32"/>
          <w:highlight w:val="none"/>
          <w:lang w:val="en-US" w:eastAsia="zh-CN"/>
        </w:rPr>
        <w:t>景德镇市住房和城乡建设局</w:t>
      </w:r>
      <w:r>
        <w:rPr>
          <w:rFonts w:hint="eastAsia" w:ascii="仿宋" w:hAnsi="仿宋" w:eastAsia="仿宋" w:cs="仿宋"/>
          <w:sz w:val="32"/>
          <w:szCs w:val="32"/>
          <w:highlight w:val="none"/>
        </w:rPr>
        <w:t>下属正科级全额拨款事业单位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根据景德镇市机构编制委员会确定的“三定方案”，我办的主要职责为：依</w:t>
      </w:r>
      <w:r>
        <w:rPr>
          <w:rFonts w:hint="eastAsia" w:ascii="仿宋" w:hAnsi="仿宋" w:eastAsia="仿宋" w:cs="仿宋"/>
          <w:sz w:val="32"/>
          <w:szCs w:val="32"/>
          <w:highlight w:val="none"/>
        </w:rPr>
        <w:t>照有关法律、法规、规章及规划，负责组织指导城镇污水处理</w:t>
      </w:r>
      <w:r>
        <w:rPr>
          <w:rFonts w:hint="eastAsia" w:ascii="仿宋" w:hAnsi="仿宋" w:eastAsia="仿宋" w:cs="仿宋"/>
          <w:sz w:val="32"/>
          <w:szCs w:val="32"/>
          <w:highlight w:val="none"/>
          <w:lang w:val="en-US" w:eastAsia="zh-CN"/>
        </w:rPr>
        <w:t>工程</w:t>
      </w:r>
      <w:r>
        <w:rPr>
          <w:rFonts w:hint="eastAsia" w:ascii="仿宋" w:hAnsi="仿宋" w:eastAsia="仿宋" w:cs="仿宋"/>
          <w:sz w:val="32"/>
          <w:szCs w:val="32"/>
          <w:highlight w:val="none"/>
        </w:rPr>
        <w:t>设施的建设、管理及考核、检查和验收等工作。</w:t>
      </w:r>
    </w:p>
    <w:p>
      <w:pPr>
        <w:ind w:firstLine="629"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w:t>
      </w:r>
      <w:r>
        <w:rPr>
          <w:rFonts w:hint="eastAsia" w:ascii="仿宋_GB2312" w:hAnsi="宋体" w:eastAsia="仿宋_GB2312" w:cs="仿宋_GB2312"/>
          <w:b/>
          <w:bCs/>
          <w:sz w:val="32"/>
          <w:szCs w:val="32"/>
          <w:lang w:val="en-US" w:eastAsia="zh-CN"/>
        </w:rPr>
        <w:t>单位</w:t>
      </w:r>
      <w:r>
        <w:rPr>
          <w:rFonts w:hint="eastAsia" w:ascii="仿宋_GB2312" w:hAnsi="宋体" w:eastAsia="仿宋_GB2312" w:cs="仿宋_GB2312"/>
          <w:b/>
          <w:bCs/>
          <w:sz w:val="32"/>
          <w:szCs w:val="32"/>
          <w:lang w:eastAsia="zh-CN"/>
        </w:rPr>
        <w:t>机构设置等基本</w:t>
      </w:r>
      <w:r>
        <w:rPr>
          <w:rFonts w:hint="eastAsia" w:ascii="仿宋_GB2312" w:hAnsi="宋体" w:eastAsia="仿宋_GB2312" w:cs="仿宋_GB2312"/>
          <w:b/>
          <w:bCs/>
          <w:sz w:val="32"/>
          <w:szCs w:val="32"/>
        </w:rPr>
        <w:t>情况</w:t>
      </w:r>
    </w:p>
    <w:p>
      <w:pPr>
        <w:ind w:firstLine="640" w:firstLineChars="200"/>
        <w:rPr>
          <w:rFonts w:hint="eastAsia" w:ascii="宋体" w:hAnsi="宋体"/>
          <w:b/>
          <w:sz w:val="32"/>
          <w:szCs w:val="32"/>
        </w:rPr>
      </w:pPr>
      <w:r>
        <w:rPr>
          <w:rFonts w:hint="eastAsia" w:ascii="仿宋_GB2312" w:hAnsi="宋体" w:eastAsia="仿宋_GB2312" w:cs="仿宋_GB2312"/>
          <w:sz w:val="32"/>
          <w:szCs w:val="32"/>
        </w:rPr>
        <w:t>全额补助事业编制数为</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w:t>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2020年度</w:t>
      </w:r>
      <w:r>
        <w:rPr>
          <w:rFonts w:hint="eastAsia" w:ascii="宋体" w:hAnsi="宋体"/>
          <w:b/>
          <w:sz w:val="32"/>
          <w:szCs w:val="32"/>
          <w:lang w:eastAsia="zh-CN"/>
        </w:rPr>
        <w:t>景德镇市排水设施管理办公室</w:t>
      </w:r>
      <w:r>
        <w:rPr>
          <w:rFonts w:hint="eastAsia" w:ascii="宋体" w:hAnsi="宋体"/>
          <w:b/>
          <w:sz w:val="32"/>
          <w:szCs w:val="32"/>
        </w:rPr>
        <w:t>决算表</w:t>
      </w:r>
    </w:p>
    <w:p>
      <w:pPr>
        <w:widowControl/>
        <w:spacing w:line="600" w:lineRule="exact"/>
        <w:ind w:firstLine="640"/>
        <w:jc w:val="center"/>
        <w:rPr>
          <w:rFonts w:hint="eastAsia" w:ascii="宋体" w:hAnsi="宋体"/>
          <w:b/>
          <w:sz w:val="32"/>
          <w:szCs w:val="32"/>
        </w:rPr>
      </w:pPr>
    </w:p>
    <w:p>
      <w:r>
        <w:drawing>
          <wp:inline distT="0" distB="0" distL="114300" distR="114300">
            <wp:extent cx="5273675" cy="4507230"/>
            <wp:effectExtent l="0" t="0" r="3175" b="7620"/>
            <wp:docPr id="7"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true"/>
                    </pic:cNvPicPr>
                  </pic:nvPicPr>
                  <pic:blipFill>
                    <a:blip r:embed="rId4"/>
                    <a:stretch>
                      <a:fillRect/>
                    </a:stretch>
                  </pic:blipFill>
                  <pic:spPr>
                    <a:xfrm>
                      <a:off x="0" y="0"/>
                      <a:ext cx="5273675" cy="4507230"/>
                    </a:xfrm>
                    <a:prstGeom prst="rect">
                      <a:avLst/>
                    </a:prstGeom>
                    <a:noFill/>
                    <a:ln>
                      <a:noFill/>
                    </a:ln>
                  </pic:spPr>
                </pic:pic>
              </a:graphicData>
            </a:graphic>
          </wp:inline>
        </w:drawing>
      </w:r>
    </w:p>
    <w:p/>
    <w:p>
      <w:r>
        <w:drawing>
          <wp:inline distT="0" distB="0" distL="114300" distR="114300">
            <wp:extent cx="5264150" cy="2673985"/>
            <wp:effectExtent l="0" t="0" r="12700" b="12065"/>
            <wp:docPr id="9"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true"/>
                    </pic:cNvPicPr>
                  </pic:nvPicPr>
                  <pic:blipFill>
                    <a:blip r:embed="rId5"/>
                    <a:stretch>
                      <a:fillRect/>
                    </a:stretch>
                  </pic:blipFill>
                  <pic:spPr>
                    <a:xfrm>
                      <a:off x="0" y="0"/>
                      <a:ext cx="5264150" cy="2673985"/>
                    </a:xfrm>
                    <a:prstGeom prst="rect">
                      <a:avLst/>
                    </a:prstGeom>
                    <a:noFill/>
                    <a:ln>
                      <a:noFill/>
                    </a:ln>
                  </pic:spPr>
                </pic:pic>
              </a:graphicData>
            </a:graphic>
          </wp:inline>
        </w:drawing>
      </w:r>
    </w:p>
    <w:p>
      <w:r>
        <w:drawing>
          <wp:inline distT="0" distB="0" distL="114300" distR="114300">
            <wp:extent cx="5269230" cy="2865120"/>
            <wp:effectExtent l="0" t="0" r="7620" b="11430"/>
            <wp:docPr id="10"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true"/>
                    </pic:cNvPicPr>
                  </pic:nvPicPr>
                  <pic:blipFill>
                    <a:blip r:embed="rId6"/>
                    <a:stretch>
                      <a:fillRect/>
                    </a:stretch>
                  </pic:blipFill>
                  <pic:spPr>
                    <a:xfrm>
                      <a:off x="0" y="0"/>
                      <a:ext cx="5269230" cy="2865120"/>
                    </a:xfrm>
                    <a:prstGeom prst="rect">
                      <a:avLst/>
                    </a:prstGeom>
                    <a:noFill/>
                    <a:ln>
                      <a:noFill/>
                    </a:ln>
                  </pic:spPr>
                </pic:pic>
              </a:graphicData>
            </a:graphic>
          </wp:inline>
        </w:drawing>
      </w:r>
    </w:p>
    <w:p>
      <w:r>
        <w:drawing>
          <wp:inline distT="0" distB="0" distL="114300" distR="114300">
            <wp:extent cx="5262880" cy="3436620"/>
            <wp:effectExtent l="0" t="0" r="13970" b="11430"/>
            <wp:docPr id="15"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true"/>
                    </pic:cNvPicPr>
                  </pic:nvPicPr>
                  <pic:blipFill>
                    <a:blip r:embed="rId7"/>
                    <a:stretch>
                      <a:fillRect/>
                    </a:stretch>
                  </pic:blipFill>
                  <pic:spPr>
                    <a:xfrm>
                      <a:off x="0" y="0"/>
                      <a:ext cx="5262880" cy="3436620"/>
                    </a:xfrm>
                    <a:prstGeom prst="rect">
                      <a:avLst/>
                    </a:prstGeom>
                    <a:noFill/>
                    <a:ln>
                      <a:noFill/>
                    </a:ln>
                  </pic:spPr>
                </pic:pic>
              </a:graphicData>
            </a:graphic>
          </wp:inline>
        </w:drawing>
      </w:r>
    </w:p>
    <w:p>
      <w:r>
        <w:drawing>
          <wp:inline distT="0" distB="0" distL="114300" distR="114300">
            <wp:extent cx="5267960" cy="3265170"/>
            <wp:effectExtent l="0" t="0" r="8890" b="11430"/>
            <wp:docPr id="16"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true"/>
                    </pic:cNvPicPr>
                  </pic:nvPicPr>
                  <pic:blipFill>
                    <a:blip r:embed="rId8"/>
                    <a:stretch>
                      <a:fillRect/>
                    </a:stretch>
                  </pic:blipFill>
                  <pic:spPr>
                    <a:xfrm>
                      <a:off x="0" y="0"/>
                      <a:ext cx="5267960" cy="3265170"/>
                    </a:xfrm>
                    <a:prstGeom prst="rect">
                      <a:avLst/>
                    </a:prstGeom>
                    <a:noFill/>
                    <a:ln>
                      <a:noFill/>
                    </a:ln>
                  </pic:spPr>
                </pic:pic>
              </a:graphicData>
            </a:graphic>
          </wp:inline>
        </w:drawing>
      </w:r>
    </w:p>
    <w:p>
      <w:r>
        <w:drawing>
          <wp:inline distT="0" distB="0" distL="114300" distR="114300">
            <wp:extent cx="5268595" cy="7437755"/>
            <wp:effectExtent l="0" t="0" r="8255" b="10795"/>
            <wp:docPr id="17"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true"/>
                    </pic:cNvPicPr>
                  </pic:nvPicPr>
                  <pic:blipFill>
                    <a:blip r:embed="rId9"/>
                    <a:stretch>
                      <a:fillRect/>
                    </a:stretch>
                  </pic:blipFill>
                  <pic:spPr>
                    <a:xfrm>
                      <a:off x="0" y="0"/>
                      <a:ext cx="5268595" cy="7437755"/>
                    </a:xfrm>
                    <a:prstGeom prst="rect">
                      <a:avLst/>
                    </a:prstGeom>
                    <a:noFill/>
                    <a:ln>
                      <a:noFill/>
                    </a:ln>
                  </pic:spPr>
                </pic:pic>
              </a:graphicData>
            </a:graphic>
          </wp:inline>
        </w:drawing>
      </w:r>
    </w:p>
    <w:p/>
    <w:p>
      <w:r>
        <w:drawing>
          <wp:inline distT="0" distB="0" distL="114300" distR="114300">
            <wp:extent cx="5273040" cy="4089400"/>
            <wp:effectExtent l="0" t="0" r="3810" b="6350"/>
            <wp:docPr id="18"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true"/>
                    </pic:cNvPicPr>
                  </pic:nvPicPr>
                  <pic:blipFill>
                    <a:blip r:embed="rId10"/>
                    <a:stretch>
                      <a:fillRect/>
                    </a:stretch>
                  </pic:blipFill>
                  <pic:spPr>
                    <a:xfrm>
                      <a:off x="0" y="0"/>
                      <a:ext cx="5273040" cy="4089400"/>
                    </a:xfrm>
                    <a:prstGeom prst="rect">
                      <a:avLst/>
                    </a:prstGeom>
                    <a:noFill/>
                    <a:ln>
                      <a:noFill/>
                    </a:ln>
                  </pic:spPr>
                </pic:pic>
              </a:graphicData>
            </a:graphic>
          </wp:inline>
        </w:drawing>
      </w:r>
    </w:p>
    <w:p/>
    <w:p>
      <w:r>
        <w:drawing>
          <wp:inline distT="0" distB="0" distL="114300" distR="114300">
            <wp:extent cx="5271135" cy="2261235"/>
            <wp:effectExtent l="0" t="0" r="5715" b="5715"/>
            <wp:docPr id="19"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true"/>
                    </pic:cNvPicPr>
                  </pic:nvPicPr>
                  <pic:blipFill>
                    <a:blip r:embed="rId11"/>
                    <a:stretch>
                      <a:fillRect/>
                    </a:stretch>
                  </pic:blipFill>
                  <pic:spPr>
                    <a:xfrm>
                      <a:off x="0" y="0"/>
                      <a:ext cx="5271135" cy="2261235"/>
                    </a:xfrm>
                    <a:prstGeom prst="rect">
                      <a:avLst/>
                    </a:prstGeom>
                    <a:noFill/>
                    <a:ln>
                      <a:noFill/>
                    </a:ln>
                  </pic:spPr>
                </pic:pic>
              </a:graphicData>
            </a:graphic>
          </wp:inline>
        </w:drawing>
      </w:r>
    </w:p>
    <w:p/>
    <w:p>
      <w:r>
        <w:drawing>
          <wp:inline distT="0" distB="0" distL="114300" distR="114300">
            <wp:extent cx="5267960" cy="1530350"/>
            <wp:effectExtent l="0" t="0" r="8890" b="12700"/>
            <wp:docPr id="20"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true"/>
                    </pic:cNvPicPr>
                  </pic:nvPicPr>
                  <pic:blipFill>
                    <a:blip r:embed="rId12"/>
                    <a:stretch>
                      <a:fillRect/>
                    </a:stretch>
                  </pic:blipFill>
                  <pic:spPr>
                    <a:xfrm>
                      <a:off x="0" y="0"/>
                      <a:ext cx="5267960" cy="1530350"/>
                    </a:xfrm>
                    <a:prstGeom prst="rect">
                      <a:avLst/>
                    </a:prstGeom>
                    <a:noFill/>
                    <a:ln>
                      <a:noFill/>
                    </a:ln>
                  </pic:spPr>
                </pic:pic>
              </a:graphicData>
            </a:graphic>
          </wp:inline>
        </w:drawing>
      </w:r>
    </w:p>
    <w:p>
      <w:r>
        <w:drawing>
          <wp:inline distT="0" distB="0" distL="114300" distR="114300">
            <wp:extent cx="5269230" cy="2931160"/>
            <wp:effectExtent l="0" t="0" r="7620" b="2540"/>
            <wp:docPr id="21"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true"/>
                    </pic:cNvPicPr>
                  </pic:nvPicPr>
                  <pic:blipFill>
                    <a:blip r:embed="rId13"/>
                    <a:stretch>
                      <a:fillRect/>
                    </a:stretch>
                  </pic:blipFill>
                  <pic:spPr>
                    <a:xfrm>
                      <a:off x="0" y="0"/>
                      <a:ext cx="5269230" cy="2931160"/>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2020年度</w:t>
      </w:r>
      <w:r>
        <w:rPr>
          <w:rFonts w:hint="eastAsia" w:ascii="宋体" w:hAnsi="宋体"/>
          <w:b/>
          <w:sz w:val="32"/>
          <w:szCs w:val="32"/>
          <w:lang w:eastAsia="zh-CN"/>
        </w:rPr>
        <w:t>景德镇市排水设施管理办公室</w:t>
      </w:r>
      <w:r>
        <w:rPr>
          <w:rFonts w:hint="eastAsia" w:ascii="宋体" w:hAnsi="宋体"/>
          <w:b/>
          <w:sz w:val="32"/>
          <w:szCs w:val="32"/>
        </w:rPr>
        <w:t>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2"/>
          <w:szCs w:val="32"/>
        </w:rPr>
      </w:pPr>
      <w:r>
        <w:rPr>
          <w:rFonts w:hint="eastAsia" w:ascii="黑体" w:hAnsi="黑体" w:eastAsia="黑体"/>
          <w:sz w:val="32"/>
          <w:szCs w:val="32"/>
        </w:rPr>
        <w:t>一、收入决算情况说明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lang w:eastAsia="zh-CN"/>
        </w:rPr>
        <w:t>景德镇市排水设施管理办公室</w:t>
      </w:r>
      <w:r>
        <w:rPr>
          <w:rFonts w:hint="eastAsia" w:ascii="仿宋_GB2312" w:hAnsi="仿宋" w:eastAsia="仿宋_GB2312"/>
          <w:sz w:val="32"/>
          <w:szCs w:val="32"/>
        </w:rPr>
        <w:t>2020年度收入总计</w:t>
      </w:r>
      <w:r>
        <w:rPr>
          <w:rFonts w:hint="eastAsia" w:ascii="仿宋_GB2312" w:hAnsi="仿宋" w:eastAsia="仿宋_GB2312"/>
          <w:sz w:val="32"/>
          <w:szCs w:val="32"/>
          <w:lang w:val="en-US" w:eastAsia="zh-CN"/>
        </w:rPr>
        <w:t>151.98</w:t>
      </w:r>
      <w:r>
        <w:rPr>
          <w:rFonts w:hint="eastAsia" w:ascii="仿宋_GB2312" w:hAnsi="仿宋" w:eastAsia="仿宋_GB2312"/>
          <w:sz w:val="32"/>
          <w:szCs w:val="32"/>
        </w:rPr>
        <w:t>万元，其中年初结转和结余</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万元，较2019年减少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万元；本年收入合计</w:t>
      </w:r>
      <w:r>
        <w:rPr>
          <w:rFonts w:hint="eastAsia" w:ascii="仿宋_GB2312" w:hAnsi="仿宋" w:eastAsia="仿宋_GB2312"/>
          <w:sz w:val="32"/>
          <w:szCs w:val="32"/>
          <w:lang w:val="en-US" w:eastAsia="zh-CN"/>
        </w:rPr>
        <w:t>151.98</w:t>
      </w:r>
      <w:r>
        <w:rPr>
          <w:rFonts w:hint="eastAsia" w:ascii="仿宋_GB2312" w:hAnsi="仿宋" w:eastAsia="仿宋_GB2312"/>
          <w:sz w:val="32"/>
          <w:szCs w:val="32"/>
        </w:rPr>
        <w:t>万元，较2019年增加</w:t>
      </w:r>
      <w:r>
        <w:rPr>
          <w:rFonts w:hint="eastAsia" w:ascii="仿宋_GB2312" w:hAnsi="仿宋" w:eastAsia="仿宋_GB2312"/>
          <w:sz w:val="32"/>
          <w:szCs w:val="32"/>
          <w:lang w:val="en-US" w:eastAsia="zh-CN"/>
        </w:rPr>
        <w:t>81.98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117.11</w:t>
      </w:r>
      <w:r>
        <w:rPr>
          <w:rFonts w:hint="eastAsia" w:ascii="仿宋_GB2312" w:hAnsi="仿宋" w:eastAsia="仿宋_GB2312"/>
          <w:sz w:val="32"/>
          <w:szCs w:val="32"/>
        </w:rPr>
        <w:t>%，主要原因是：</w:t>
      </w:r>
      <w:r>
        <w:rPr>
          <w:rFonts w:hint="eastAsia" w:ascii="仿宋_GB2312" w:hAnsi="仿宋" w:eastAsia="仿宋_GB2312"/>
          <w:sz w:val="32"/>
          <w:szCs w:val="32"/>
          <w:lang w:val="en-US" w:eastAsia="zh-CN"/>
        </w:rPr>
        <w:t>增加项目经费</w:t>
      </w:r>
      <w:r>
        <w:rPr>
          <w:rFonts w:hint="eastAsia" w:ascii="仿宋_GB2312" w:hAnsi="仿宋" w:eastAsia="仿宋_GB2312"/>
          <w:sz w:val="32"/>
          <w:szCs w:val="32"/>
        </w:rPr>
        <w:t>。</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本年收入的具体构成为：财政拨款收入</w:t>
      </w:r>
      <w:r>
        <w:rPr>
          <w:rFonts w:hint="eastAsia" w:ascii="仿宋_GB2312" w:hAnsi="仿宋" w:eastAsia="仿宋_GB2312"/>
          <w:sz w:val="32"/>
          <w:szCs w:val="32"/>
          <w:lang w:val="en-US" w:eastAsia="zh-CN"/>
        </w:rPr>
        <w:t>12.4</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8.16</w:t>
      </w:r>
      <w:r>
        <w:rPr>
          <w:rFonts w:hint="eastAsia" w:ascii="仿宋_GB2312" w:hAnsi="仿宋" w:eastAsia="仿宋_GB2312"/>
          <w:sz w:val="32"/>
          <w:szCs w:val="32"/>
        </w:rPr>
        <w:t>%；政府性基金预算财政拨款收入</w:t>
      </w:r>
      <w:r>
        <w:rPr>
          <w:rFonts w:hint="eastAsia" w:ascii="仿宋_GB2312" w:hAnsi="仿宋" w:eastAsia="仿宋_GB2312"/>
          <w:sz w:val="32"/>
          <w:szCs w:val="32"/>
          <w:lang w:val="en-US" w:eastAsia="zh-CN"/>
        </w:rPr>
        <w:t>139.58</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91.84</w:t>
      </w:r>
      <w:r>
        <w:rPr>
          <w:rFonts w:hint="eastAsia" w:ascii="仿宋_GB2312" w:hAnsi="仿宋" w:eastAsia="仿宋_GB2312"/>
          <w:sz w:val="32"/>
          <w:szCs w:val="32"/>
        </w:rPr>
        <w:t xml:space="preserve">%。  </w:t>
      </w:r>
    </w:p>
    <w:p>
      <w:pPr>
        <w:ind w:firstLine="630"/>
        <w:jc w:val="left"/>
        <w:rPr>
          <w:rFonts w:hint="eastAsia" w:ascii="黑体" w:hAnsi="黑体" w:eastAsia="黑体"/>
          <w:sz w:val="32"/>
          <w:szCs w:val="32"/>
        </w:rPr>
      </w:pPr>
      <w:r>
        <w:rPr>
          <w:rFonts w:hint="eastAsia" w:ascii="黑体" w:hAnsi="黑体" w:eastAsia="黑体"/>
          <w:sz w:val="32"/>
          <w:szCs w:val="32"/>
        </w:rPr>
        <w:t>二、支出决算情况说明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eastAsia="zh-CN"/>
        </w:rPr>
        <w:t>景德镇市排水设施管理办公室</w:t>
      </w:r>
      <w:r>
        <w:rPr>
          <w:rFonts w:hint="eastAsia" w:ascii="仿宋_GB2312" w:hAnsi="仿宋" w:eastAsia="仿宋_GB2312"/>
          <w:sz w:val="32"/>
          <w:szCs w:val="32"/>
        </w:rPr>
        <w:t>2020年度支出总计</w:t>
      </w:r>
      <w:r>
        <w:rPr>
          <w:rFonts w:hint="eastAsia" w:ascii="仿宋_GB2312" w:hAnsi="仿宋" w:eastAsia="仿宋_GB2312"/>
          <w:sz w:val="32"/>
          <w:szCs w:val="32"/>
          <w:lang w:val="en-US" w:eastAsia="zh-CN"/>
        </w:rPr>
        <w:t>151.98</w:t>
      </w:r>
      <w:r>
        <w:rPr>
          <w:rFonts w:hint="eastAsia" w:ascii="仿宋_GB2312" w:hAnsi="仿宋" w:eastAsia="仿宋_GB2312"/>
          <w:sz w:val="32"/>
          <w:szCs w:val="32"/>
        </w:rPr>
        <w:t>万元，其中本年支出合计</w:t>
      </w:r>
      <w:r>
        <w:rPr>
          <w:rFonts w:hint="eastAsia" w:ascii="仿宋_GB2312" w:hAnsi="仿宋" w:eastAsia="仿宋_GB2312"/>
          <w:sz w:val="32"/>
          <w:szCs w:val="32"/>
          <w:lang w:val="en-US" w:eastAsia="zh-CN"/>
        </w:rPr>
        <w:t>88.27</w:t>
      </w:r>
      <w:r>
        <w:rPr>
          <w:rFonts w:hint="eastAsia" w:ascii="仿宋_GB2312" w:hAnsi="仿宋" w:eastAsia="仿宋_GB2312"/>
          <w:sz w:val="32"/>
          <w:szCs w:val="32"/>
        </w:rPr>
        <w:t>万元，较2019年增加</w:t>
      </w:r>
      <w:r>
        <w:rPr>
          <w:rFonts w:hint="eastAsia" w:ascii="仿宋_GB2312" w:hAnsi="仿宋" w:eastAsia="仿宋_GB2312"/>
          <w:sz w:val="32"/>
          <w:szCs w:val="32"/>
          <w:lang w:val="en-US" w:eastAsia="zh-CN"/>
        </w:rPr>
        <w:t>18.27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30.57</w:t>
      </w:r>
      <w:r>
        <w:rPr>
          <w:rFonts w:hint="eastAsia" w:ascii="仿宋_GB2312" w:hAnsi="仿宋" w:eastAsia="仿宋_GB2312"/>
          <w:sz w:val="32"/>
          <w:szCs w:val="32"/>
        </w:rPr>
        <w:t>%，主要原因是：</w:t>
      </w:r>
      <w:r>
        <w:rPr>
          <w:rFonts w:hint="eastAsia" w:ascii="仿宋_GB2312" w:hAnsi="仿宋" w:eastAsia="仿宋_GB2312"/>
          <w:sz w:val="32"/>
          <w:szCs w:val="32"/>
          <w:lang w:val="en-US" w:eastAsia="zh-CN"/>
        </w:rPr>
        <w:t>增加在职人员以及聘用人员</w:t>
      </w:r>
      <w:r>
        <w:rPr>
          <w:rFonts w:hint="eastAsia" w:ascii="仿宋_GB2312" w:hAnsi="仿宋" w:eastAsia="仿宋_GB2312"/>
          <w:sz w:val="32"/>
          <w:szCs w:val="32"/>
        </w:rPr>
        <w:t>；年末结转和结余</w:t>
      </w:r>
      <w:r>
        <w:rPr>
          <w:rFonts w:hint="eastAsia" w:ascii="仿宋_GB2312" w:hAnsi="仿宋" w:eastAsia="仿宋_GB2312"/>
          <w:sz w:val="32"/>
          <w:szCs w:val="32"/>
          <w:lang w:val="en-US" w:eastAsia="zh-CN"/>
        </w:rPr>
        <w:t>63.71</w:t>
      </w:r>
      <w:r>
        <w:rPr>
          <w:rFonts w:hint="eastAsia" w:ascii="仿宋_GB2312" w:hAnsi="仿宋" w:eastAsia="仿宋_GB2312"/>
          <w:sz w:val="32"/>
          <w:szCs w:val="32"/>
        </w:rPr>
        <w:t>万元，较2019年增加</w:t>
      </w:r>
      <w:r>
        <w:rPr>
          <w:rFonts w:hint="eastAsia" w:ascii="仿宋_GB2312" w:hAnsi="仿宋" w:eastAsia="仿宋_GB2312"/>
          <w:sz w:val="32"/>
          <w:szCs w:val="32"/>
          <w:lang w:val="en-US" w:eastAsia="zh-CN"/>
        </w:rPr>
        <w:t>63.71</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主要原因是：</w:t>
      </w:r>
      <w:r>
        <w:rPr>
          <w:rFonts w:hint="eastAsia" w:ascii="仿宋_GB2312" w:hAnsi="仿宋" w:eastAsia="仿宋_GB2312"/>
          <w:sz w:val="32"/>
          <w:szCs w:val="32"/>
          <w:lang w:val="en-US" w:eastAsia="zh-CN"/>
        </w:rPr>
        <w:t>有应付未付款项</w:t>
      </w:r>
      <w:r>
        <w:rPr>
          <w:rFonts w:hint="eastAsia" w:ascii="仿宋_GB2312" w:hAnsi="仿宋" w:eastAsia="仿宋_GB2312"/>
          <w:sz w:val="32"/>
          <w:szCs w:val="32"/>
        </w:rPr>
        <w:t>。</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本年支出的具体构成为：基本支出</w:t>
      </w:r>
      <w:r>
        <w:rPr>
          <w:rFonts w:hint="eastAsia" w:ascii="仿宋_GB2312" w:hAnsi="仿宋" w:eastAsia="仿宋_GB2312"/>
          <w:sz w:val="32"/>
          <w:szCs w:val="32"/>
          <w:lang w:val="en-US" w:eastAsia="zh-CN"/>
        </w:rPr>
        <w:t>88.27</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pPr>
        <w:ind w:firstLine="630"/>
        <w:jc w:val="left"/>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eastAsia="zh-CN"/>
        </w:rPr>
        <w:t>景德镇市排水设施管理办公室</w:t>
      </w:r>
      <w:r>
        <w:rPr>
          <w:rFonts w:hint="eastAsia" w:ascii="仿宋_GB2312" w:hAnsi="仿宋" w:eastAsia="仿宋_GB2312"/>
          <w:sz w:val="32"/>
          <w:szCs w:val="32"/>
        </w:rPr>
        <w:t>2020年度财政拨款本年支出年初预算数为</w:t>
      </w:r>
      <w:r>
        <w:rPr>
          <w:rFonts w:hint="eastAsia" w:ascii="仿宋_GB2312" w:hAnsi="仿宋" w:eastAsia="仿宋_GB2312"/>
          <w:sz w:val="32"/>
          <w:szCs w:val="32"/>
          <w:lang w:val="en-US" w:eastAsia="zh-CN"/>
        </w:rPr>
        <w:t>71.55</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88.27</w:t>
      </w:r>
      <w:r>
        <w:rPr>
          <w:rFonts w:hint="eastAsia" w:ascii="仿宋_GB2312" w:hAnsi="仿宋" w:eastAsia="仿宋_GB2312"/>
          <w:sz w:val="32"/>
          <w:szCs w:val="32"/>
        </w:rPr>
        <w:t>万元，完成年初预算的</w:t>
      </w:r>
      <w:r>
        <w:rPr>
          <w:rFonts w:hint="eastAsia" w:ascii="仿宋_GB2312" w:hAnsi="仿宋" w:eastAsia="仿宋_GB2312"/>
          <w:sz w:val="32"/>
          <w:szCs w:val="32"/>
          <w:lang w:val="en-US" w:eastAsia="zh-CN"/>
        </w:rPr>
        <w:t>123.37</w:t>
      </w:r>
      <w:r>
        <w:rPr>
          <w:rFonts w:hint="eastAsia" w:ascii="仿宋_GB2312" w:hAnsi="仿宋" w:eastAsia="仿宋_GB2312"/>
          <w:sz w:val="32"/>
          <w:szCs w:val="32"/>
        </w:rPr>
        <w:t>%。其中：</w:t>
      </w:r>
    </w:p>
    <w:p>
      <w:pPr>
        <w:numPr>
          <w:ilvl w:val="0"/>
          <w:numId w:val="2"/>
        </w:numPr>
        <w:ind w:firstLine="630"/>
        <w:jc w:val="left"/>
        <w:rPr>
          <w:rFonts w:hint="eastAsia" w:ascii="仿宋_GB2312" w:hAnsi="仿宋" w:eastAsia="仿宋_GB2312"/>
          <w:sz w:val="32"/>
          <w:szCs w:val="32"/>
        </w:rPr>
      </w:pPr>
      <w:r>
        <w:rPr>
          <w:rFonts w:hint="eastAsia" w:ascii="仿宋_GB2312" w:hAnsi="仿宋" w:eastAsia="仿宋_GB2312"/>
          <w:sz w:val="32"/>
          <w:szCs w:val="32"/>
        </w:rPr>
        <w:t>社会保障和就业支出年初预算数为</w:t>
      </w:r>
      <w:r>
        <w:rPr>
          <w:rFonts w:hint="eastAsia" w:ascii="仿宋_GB2312" w:hAnsi="仿宋" w:eastAsia="仿宋_GB2312"/>
          <w:sz w:val="32"/>
          <w:szCs w:val="32"/>
          <w:lang w:val="en-US" w:eastAsia="zh-CN"/>
        </w:rPr>
        <w:t>1.87</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1.87</w:t>
      </w:r>
      <w:r>
        <w:rPr>
          <w:rFonts w:hint="eastAsia" w:ascii="仿宋_GB2312" w:hAnsi="仿宋" w:eastAsia="仿宋_GB2312"/>
          <w:sz w:val="32"/>
          <w:szCs w:val="32"/>
        </w:rPr>
        <w:t>万元，完成年初预算的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pPr>
        <w:numPr>
          <w:ilvl w:val="0"/>
          <w:numId w:val="2"/>
        </w:numPr>
        <w:ind w:firstLine="630"/>
        <w:jc w:val="left"/>
        <w:rPr>
          <w:rFonts w:hint="eastAsia" w:ascii="仿宋_GB2312" w:hAnsi="仿宋" w:eastAsia="仿宋_GB2312"/>
          <w:sz w:val="32"/>
          <w:szCs w:val="32"/>
        </w:rPr>
      </w:pPr>
      <w:r>
        <w:rPr>
          <w:rFonts w:hint="eastAsia" w:ascii="仿宋_GB2312" w:hAnsi="仿宋" w:eastAsia="仿宋_GB2312"/>
          <w:sz w:val="32"/>
          <w:szCs w:val="32"/>
        </w:rPr>
        <w:t>卫生健康支出年初预算数为</w:t>
      </w:r>
      <w:r>
        <w:rPr>
          <w:rFonts w:hint="eastAsia" w:ascii="仿宋_GB2312" w:hAnsi="仿宋" w:eastAsia="仿宋_GB2312"/>
          <w:sz w:val="32"/>
          <w:szCs w:val="32"/>
          <w:lang w:val="en-US" w:eastAsia="zh-CN"/>
        </w:rPr>
        <w:t>1.13</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1.13</w:t>
      </w:r>
      <w:r>
        <w:rPr>
          <w:rFonts w:hint="eastAsia" w:ascii="仿宋_GB2312" w:hAnsi="仿宋" w:eastAsia="仿宋_GB2312"/>
          <w:sz w:val="32"/>
          <w:szCs w:val="32"/>
        </w:rPr>
        <w:t>万元，完成年初预算的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pPr>
        <w:ind w:firstLine="63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rPr>
        <w:t>）城乡社区支出支出年初预算数为</w:t>
      </w:r>
      <w:r>
        <w:rPr>
          <w:rFonts w:hint="eastAsia" w:eastAsia="仿宋_GB2312" w:cs="Times New Roman"/>
          <w:sz w:val="32"/>
          <w:szCs w:val="32"/>
          <w:lang w:val="en-US" w:eastAsia="zh-CN"/>
        </w:rPr>
        <w:t>67.15</w:t>
      </w:r>
      <w:r>
        <w:rPr>
          <w:rFonts w:hint="default" w:ascii="Times New Roman" w:hAnsi="Times New Roman" w:eastAsia="仿宋_GB2312" w:cs="Times New Roman"/>
          <w:sz w:val="32"/>
          <w:szCs w:val="32"/>
        </w:rPr>
        <w:t>万元，决算数为</w:t>
      </w:r>
      <w:r>
        <w:rPr>
          <w:rFonts w:hint="eastAsia" w:eastAsia="仿宋_GB2312" w:cs="Times New Roman"/>
          <w:sz w:val="32"/>
          <w:szCs w:val="32"/>
          <w:lang w:val="en-US" w:eastAsia="zh-CN"/>
        </w:rPr>
        <w:t>75.87</w:t>
      </w:r>
      <w:r>
        <w:rPr>
          <w:rFonts w:hint="default" w:ascii="Times New Roman" w:hAnsi="Times New Roman" w:eastAsia="仿宋_GB2312" w:cs="Times New Roman"/>
          <w:sz w:val="32"/>
          <w:szCs w:val="32"/>
        </w:rPr>
        <w:t>万元，完成年初预算的</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12.99</w:t>
      </w:r>
      <w:r>
        <w:rPr>
          <w:rFonts w:hint="default" w:ascii="Times New Roman" w:hAnsi="Times New Roman" w:eastAsia="仿宋_GB2312" w:cs="Times New Roman"/>
          <w:sz w:val="32"/>
          <w:szCs w:val="32"/>
        </w:rPr>
        <w:t>%，主要原因是：</w:t>
      </w:r>
      <w:r>
        <w:rPr>
          <w:rFonts w:hint="eastAsia" w:ascii="仿宋_GB2312" w:hAnsi="仿宋" w:eastAsia="仿宋_GB2312"/>
          <w:sz w:val="32"/>
          <w:szCs w:val="32"/>
          <w:lang w:val="en-US" w:eastAsia="zh-CN"/>
        </w:rPr>
        <w:t>增加在职人员以及聘用人员</w:t>
      </w:r>
      <w:r>
        <w:rPr>
          <w:rFonts w:hint="default" w:ascii="Times New Roman" w:hAnsi="Times New Roman" w:eastAsia="仿宋_GB2312" w:cs="Times New Roman"/>
          <w:sz w:val="32"/>
          <w:szCs w:val="32"/>
        </w:rPr>
        <w:t>。</w:t>
      </w:r>
    </w:p>
    <w:p>
      <w:pPr>
        <w:ind w:firstLine="63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rPr>
        <w:t>）住房保障支出年初预算数为</w:t>
      </w:r>
      <w:r>
        <w:rPr>
          <w:rFonts w:hint="eastAsia" w:eastAsia="仿宋_GB2312" w:cs="Times New Roman"/>
          <w:sz w:val="32"/>
          <w:szCs w:val="32"/>
          <w:lang w:val="en-US" w:eastAsia="zh-CN"/>
        </w:rPr>
        <w:t>1.4</w:t>
      </w:r>
      <w:r>
        <w:rPr>
          <w:rFonts w:hint="default" w:ascii="Times New Roman" w:hAnsi="Times New Roman" w:eastAsia="仿宋_GB2312" w:cs="Times New Roman"/>
          <w:sz w:val="32"/>
          <w:szCs w:val="32"/>
        </w:rPr>
        <w:t>万元，决算数为</w:t>
      </w:r>
      <w:r>
        <w:rPr>
          <w:rFonts w:hint="eastAsia" w:eastAsia="仿宋_GB2312" w:cs="Times New Roman"/>
          <w:sz w:val="32"/>
          <w:szCs w:val="32"/>
          <w:lang w:val="en-US" w:eastAsia="zh-CN"/>
        </w:rPr>
        <w:t>1.4</w:t>
      </w:r>
      <w:r>
        <w:rPr>
          <w:rFonts w:hint="default" w:ascii="Times New Roman" w:hAnsi="Times New Roman" w:eastAsia="仿宋_GB2312" w:cs="Times New Roman"/>
          <w:sz w:val="32"/>
          <w:szCs w:val="32"/>
        </w:rPr>
        <w:t>万元，完成年初预算的</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w:t>
      </w:r>
    </w:p>
    <w:p>
      <w:pPr>
        <w:ind w:firstLine="630"/>
        <w:jc w:val="left"/>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eastAsia="zh-CN"/>
        </w:rPr>
        <w:t>景德镇市排水设施管理办公室</w:t>
      </w:r>
      <w:r>
        <w:rPr>
          <w:rFonts w:hint="eastAsia" w:ascii="仿宋_GB2312" w:hAnsi="仿宋" w:eastAsia="仿宋_GB2312"/>
          <w:sz w:val="32"/>
          <w:szCs w:val="32"/>
        </w:rPr>
        <w:t>2020年度一般公共预算财政拨款基本支出</w:t>
      </w:r>
      <w:r>
        <w:rPr>
          <w:rFonts w:hint="eastAsia" w:ascii="仿宋_GB2312" w:hAnsi="仿宋" w:eastAsia="仿宋_GB2312"/>
          <w:sz w:val="32"/>
          <w:szCs w:val="32"/>
          <w:lang w:val="en-US" w:eastAsia="zh-CN"/>
        </w:rPr>
        <w:t>12.4</w:t>
      </w:r>
      <w:r>
        <w:rPr>
          <w:rFonts w:hint="eastAsia" w:ascii="仿宋_GB2312" w:hAnsi="仿宋" w:eastAsia="仿宋_GB2312"/>
          <w:sz w:val="32"/>
          <w:szCs w:val="32"/>
        </w:rPr>
        <w:t>万元，其中：</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（一）工资福利支出</w:t>
      </w:r>
      <w:r>
        <w:rPr>
          <w:rFonts w:hint="eastAsia" w:ascii="仿宋_GB2312" w:hAnsi="仿宋" w:eastAsia="仿宋_GB2312"/>
          <w:sz w:val="32"/>
          <w:szCs w:val="32"/>
          <w:lang w:val="en-US" w:eastAsia="zh-CN"/>
        </w:rPr>
        <w:t>4.4</w:t>
      </w:r>
      <w:r>
        <w:rPr>
          <w:rFonts w:hint="eastAsia" w:ascii="仿宋_GB2312" w:hAnsi="仿宋" w:eastAsia="仿宋_GB2312"/>
          <w:sz w:val="32"/>
          <w:szCs w:val="32"/>
        </w:rPr>
        <w:t>万元，较2019年增加</w:t>
      </w:r>
      <w:r>
        <w:rPr>
          <w:rFonts w:hint="eastAsia" w:ascii="仿宋_GB2312" w:hAnsi="仿宋" w:eastAsia="仿宋_GB2312"/>
          <w:sz w:val="32"/>
          <w:szCs w:val="32"/>
          <w:lang w:val="en-US" w:eastAsia="zh-CN"/>
        </w:rPr>
        <w:t>1.36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44.74</w:t>
      </w:r>
      <w:r>
        <w:rPr>
          <w:rFonts w:hint="eastAsia" w:ascii="仿宋_GB2312" w:hAnsi="仿宋" w:eastAsia="仿宋_GB2312"/>
          <w:sz w:val="32"/>
          <w:szCs w:val="32"/>
        </w:rPr>
        <w:t>%，主要原因是：</w:t>
      </w:r>
      <w:r>
        <w:rPr>
          <w:rFonts w:hint="eastAsia" w:ascii="仿宋_GB2312" w:hAnsi="仿宋" w:eastAsia="仿宋_GB2312"/>
          <w:sz w:val="32"/>
          <w:szCs w:val="32"/>
          <w:lang w:val="en-US" w:eastAsia="zh-CN"/>
        </w:rPr>
        <w:t>增加在职人员以及聘用人员</w:t>
      </w:r>
      <w:r>
        <w:rPr>
          <w:rFonts w:hint="eastAsia" w:ascii="仿宋_GB2312" w:hAnsi="仿宋" w:eastAsia="仿宋_GB2312"/>
          <w:sz w:val="32"/>
          <w:szCs w:val="32"/>
        </w:rPr>
        <w:t>。</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（二）商品和服务支出</w:t>
      </w:r>
      <w:r>
        <w:rPr>
          <w:rFonts w:hint="eastAsia" w:ascii="仿宋_GB2312" w:hAnsi="仿宋" w:eastAsia="仿宋_GB2312"/>
          <w:sz w:val="32"/>
          <w:szCs w:val="32"/>
          <w:lang w:val="en-US" w:eastAsia="zh-CN"/>
        </w:rPr>
        <w:t>8</w:t>
      </w:r>
      <w:r>
        <w:rPr>
          <w:rFonts w:hint="eastAsia" w:ascii="仿宋_GB2312" w:hAnsi="仿宋" w:eastAsia="仿宋_GB2312"/>
          <w:sz w:val="32"/>
          <w:szCs w:val="32"/>
        </w:rPr>
        <w:t>万元，较2019年减少</w:t>
      </w:r>
      <w:r>
        <w:rPr>
          <w:rFonts w:hint="eastAsia" w:ascii="仿宋_GB2312" w:hAnsi="仿宋" w:eastAsia="仿宋_GB2312"/>
          <w:sz w:val="32"/>
          <w:szCs w:val="32"/>
          <w:lang w:val="en-US" w:eastAsia="zh-CN"/>
        </w:rPr>
        <w:t>3.18</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28.44</w:t>
      </w:r>
      <w:r>
        <w:rPr>
          <w:rFonts w:hint="eastAsia" w:ascii="仿宋_GB2312" w:hAnsi="仿宋" w:eastAsia="仿宋_GB2312"/>
          <w:sz w:val="32"/>
          <w:szCs w:val="32"/>
        </w:rPr>
        <w:t>%，主要原因是：</w:t>
      </w:r>
      <w:r>
        <w:rPr>
          <w:rFonts w:hint="default" w:ascii="Times New Roman" w:hAnsi="Times New Roman" w:eastAsia="仿宋_GB2312" w:cs="Times New Roman"/>
          <w:sz w:val="32"/>
          <w:szCs w:val="32"/>
          <w:lang w:val="en-US" w:eastAsia="zh-CN"/>
        </w:rPr>
        <w:t>进一步落实过紧日子文件要求，压缩公用经费</w:t>
      </w:r>
      <w:r>
        <w:rPr>
          <w:rFonts w:hint="eastAsia" w:ascii="仿宋_GB2312" w:hAnsi="仿宋" w:eastAsia="仿宋_GB2312"/>
          <w:sz w:val="32"/>
          <w:szCs w:val="32"/>
        </w:rPr>
        <w:t>。</w:t>
      </w:r>
    </w:p>
    <w:p>
      <w:pPr>
        <w:ind w:firstLine="630"/>
        <w:jc w:val="left"/>
        <w:rPr>
          <w:rFonts w:hint="eastAsia" w:ascii="黑体" w:hAnsi="黑体" w:eastAsia="黑体"/>
          <w:sz w:val="32"/>
          <w:szCs w:val="32"/>
        </w:rPr>
      </w:pPr>
      <w:r>
        <w:rPr>
          <w:rFonts w:hint="eastAsia" w:ascii="黑体" w:hAnsi="黑体" w:eastAsia="黑体"/>
          <w:sz w:val="32"/>
          <w:szCs w:val="32"/>
        </w:rPr>
        <w:t>五、一般公共预算财政拨款“三公”经费支出决算情况说明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eastAsia="zh-CN"/>
        </w:rPr>
        <w:t>景德镇市排水设施管理办公室</w:t>
      </w:r>
      <w:r>
        <w:rPr>
          <w:rFonts w:hint="eastAsia" w:ascii="仿宋_GB2312" w:hAnsi="仿宋" w:eastAsia="仿宋_GB2312"/>
          <w:sz w:val="32"/>
          <w:szCs w:val="32"/>
        </w:rPr>
        <w:t>2020年度一般公共预算财政拨款“三公”经费支出年初预算数为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决算数较2019年增加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（一）因公出国（境）支出年初预算数为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万元，决算数较2019年增加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w:t>
      </w:r>
      <w:r>
        <w:rPr>
          <w:rFonts w:hint="eastAsia" w:ascii="仿宋_GB2312" w:hAnsi="仿宋" w:eastAsia="仿宋_GB2312"/>
          <w:sz w:val="32"/>
          <w:szCs w:val="32"/>
          <w:lang w:eastAsia="zh-CN"/>
        </w:rPr>
        <w:t>与</w:t>
      </w:r>
      <w:r>
        <w:rPr>
          <w:rFonts w:hint="eastAsia" w:ascii="仿宋_GB2312" w:hAnsi="仿宋" w:eastAsia="仿宋_GB2312"/>
          <w:sz w:val="32"/>
          <w:szCs w:val="32"/>
        </w:rPr>
        <w:t>年初预算数</w:t>
      </w:r>
      <w:r>
        <w:rPr>
          <w:rFonts w:hint="eastAsia" w:ascii="仿宋_GB2312" w:hAnsi="仿宋" w:eastAsia="仿宋_GB2312"/>
          <w:sz w:val="32"/>
          <w:szCs w:val="32"/>
          <w:lang w:eastAsia="zh-CN"/>
        </w:rPr>
        <w:t>持平，</w:t>
      </w:r>
      <w:r>
        <w:rPr>
          <w:rFonts w:hint="eastAsia" w:ascii="仿宋_GB2312" w:hAnsi="仿宋" w:eastAsia="仿宋_GB2312"/>
          <w:sz w:val="32"/>
          <w:szCs w:val="32"/>
        </w:rPr>
        <w:t>主要原因是：</w:t>
      </w:r>
      <w:r>
        <w:rPr>
          <w:rFonts w:hint="eastAsia" w:ascii="仿宋_GB2312" w:hAnsi="仿宋" w:eastAsia="仿宋_GB2312"/>
          <w:sz w:val="32"/>
          <w:szCs w:val="32"/>
          <w:lang w:eastAsia="zh-CN"/>
        </w:rPr>
        <w:t>没有发生</w:t>
      </w:r>
      <w:r>
        <w:rPr>
          <w:rFonts w:hint="eastAsia" w:ascii="仿宋_GB2312" w:hAnsi="仿宋" w:eastAsia="仿宋_GB2312"/>
          <w:sz w:val="32"/>
          <w:szCs w:val="32"/>
        </w:rPr>
        <w:t>公出国（境）</w:t>
      </w:r>
      <w:r>
        <w:rPr>
          <w:rFonts w:hint="eastAsia" w:ascii="仿宋_GB2312" w:hAnsi="仿宋" w:eastAsia="仿宋_GB2312"/>
          <w:sz w:val="32"/>
          <w:szCs w:val="32"/>
          <w:lang w:eastAsia="zh-CN"/>
        </w:rPr>
        <w:t>事务。</w:t>
      </w:r>
      <w:r>
        <w:rPr>
          <w:rFonts w:hint="eastAsia" w:ascii="仿宋_GB2312" w:hAnsi="仿宋" w:eastAsia="仿宋_GB2312"/>
          <w:sz w:val="32"/>
          <w:szCs w:val="32"/>
        </w:rPr>
        <w:t>全年安排因公出国（境）团组</w:t>
      </w:r>
      <w:r>
        <w:rPr>
          <w:rFonts w:hint="eastAsia" w:ascii="仿宋_GB2312" w:hAnsi="仿宋" w:eastAsia="仿宋_GB2312"/>
          <w:sz w:val="32"/>
          <w:szCs w:val="32"/>
          <w:lang w:val="en-US" w:eastAsia="zh-CN"/>
        </w:rPr>
        <w:t>0</w:t>
      </w:r>
      <w:r>
        <w:rPr>
          <w:rFonts w:hint="eastAsia" w:ascii="仿宋_GB2312" w:hAnsi="仿宋" w:eastAsia="仿宋_GB2312"/>
          <w:sz w:val="32"/>
          <w:szCs w:val="32"/>
        </w:rPr>
        <w:t>个，累计</w:t>
      </w:r>
      <w:r>
        <w:rPr>
          <w:rFonts w:hint="eastAsia" w:ascii="仿宋_GB2312" w:hAnsi="仿宋" w:eastAsia="仿宋_GB2312"/>
          <w:sz w:val="32"/>
          <w:szCs w:val="32"/>
          <w:lang w:val="en-US" w:eastAsia="zh-CN"/>
        </w:rPr>
        <w:t>0</w:t>
      </w:r>
      <w:r>
        <w:rPr>
          <w:rFonts w:hint="eastAsia" w:ascii="仿宋_GB2312" w:hAnsi="仿宋" w:eastAsia="仿宋_GB2312"/>
          <w:sz w:val="32"/>
          <w:szCs w:val="32"/>
        </w:rPr>
        <w:t>人次。</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（二）公务接待费支出年初预算数为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万元，决算数较2019年增加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w:t>
      </w:r>
      <w:r>
        <w:rPr>
          <w:rFonts w:hint="eastAsia" w:ascii="仿宋_GB2312" w:hAnsi="仿宋" w:eastAsia="仿宋_GB2312"/>
          <w:sz w:val="32"/>
          <w:szCs w:val="32"/>
          <w:lang w:eastAsia="zh-CN"/>
        </w:rPr>
        <w:t>与</w:t>
      </w:r>
      <w:r>
        <w:rPr>
          <w:rFonts w:hint="eastAsia" w:ascii="仿宋_GB2312" w:hAnsi="仿宋" w:eastAsia="仿宋_GB2312"/>
          <w:sz w:val="32"/>
          <w:szCs w:val="32"/>
        </w:rPr>
        <w:t>年初预算数</w:t>
      </w:r>
      <w:r>
        <w:rPr>
          <w:rFonts w:hint="eastAsia" w:ascii="仿宋_GB2312" w:hAnsi="仿宋" w:eastAsia="仿宋_GB2312"/>
          <w:sz w:val="32"/>
          <w:szCs w:val="32"/>
          <w:lang w:eastAsia="zh-CN"/>
        </w:rPr>
        <w:t>持平，</w:t>
      </w:r>
      <w:r>
        <w:rPr>
          <w:rFonts w:hint="eastAsia" w:ascii="仿宋_GB2312" w:hAnsi="仿宋" w:eastAsia="仿宋_GB2312"/>
          <w:sz w:val="32"/>
          <w:szCs w:val="32"/>
        </w:rPr>
        <w:t>主要原因是：</w:t>
      </w:r>
      <w:r>
        <w:rPr>
          <w:rFonts w:hint="eastAsia" w:ascii="仿宋_GB2312" w:hAnsi="仿宋" w:eastAsia="仿宋_GB2312"/>
          <w:sz w:val="32"/>
          <w:szCs w:val="32"/>
          <w:lang w:eastAsia="zh-CN"/>
        </w:rPr>
        <w:t>没有发生公务接待。</w:t>
      </w:r>
      <w:r>
        <w:rPr>
          <w:rFonts w:hint="eastAsia" w:ascii="仿宋_GB2312" w:hAnsi="仿宋" w:eastAsia="仿宋_GB2312"/>
          <w:sz w:val="32"/>
          <w:szCs w:val="32"/>
        </w:rPr>
        <w:t xml:space="preserve">全年国内公务接待 </w:t>
      </w:r>
      <w:r>
        <w:rPr>
          <w:rFonts w:hint="eastAsia" w:ascii="仿宋_GB2312" w:hAnsi="仿宋" w:eastAsia="仿宋_GB2312"/>
          <w:sz w:val="32"/>
          <w:szCs w:val="32"/>
          <w:lang w:val="en-US" w:eastAsia="zh-CN"/>
        </w:rPr>
        <w:t>0</w:t>
      </w:r>
      <w:r>
        <w:rPr>
          <w:rFonts w:hint="eastAsia" w:ascii="仿宋_GB2312" w:hAnsi="仿宋" w:eastAsia="仿宋_GB2312"/>
          <w:sz w:val="32"/>
          <w:szCs w:val="32"/>
        </w:rPr>
        <w:t>批，累计接待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人次，其中外事接待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批，累计接待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人次。</w:t>
      </w:r>
    </w:p>
    <w:p>
      <w:pPr>
        <w:ind w:firstLine="630"/>
        <w:jc w:val="left"/>
        <w:rPr>
          <w:rFonts w:hint="eastAsia" w:ascii="仿宋_GB2312" w:hAnsi="仿宋" w:eastAsia="仿宋_GB2312"/>
          <w:sz w:val="32"/>
          <w:szCs w:val="32"/>
          <w:lang w:eastAsia="zh-CN"/>
        </w:rPr>
      </w:pPr>
      <w:r>
        <w:rPr>
          <w:rFonts w:hint="eastAsia" w:ascii="仿宋_GB2312" w:hAnsi="仿宋" w:eastAsia="仿宋_GB2312"/>
          <w:sz w:val="32"/>
          <w:szCs w:val="32"/>
        </w:rPr>
        <w:t>（三）公务用车购置及运行维护费支出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万元，其中公务用车购置年初预算数</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w:t>
      </w:r>
      <w:r>
        <w:rPr>
          <w:rFonts w:hint="eastAsia" w:ascii="仿宋_GB2312" w:hAnsi="仿宋" w:eastAsia="仿宋_GB2312"/>
          <w:sz w:val="32"/>
          <w:szCs w:val="32"/>
        </w:rPr>
        <w:t>决算数较2019年增加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w:t>
      </w:r>
      <w:r>
        <w:rPr>
          <w:rFonts w:hint="eastAsia" w:ascii="仿宋_GB2312" w:hAnsi="仿宋" w:eastAsia="仿宋_GB2312"/>
          <w:sz w:val="32"/>
          <w:szCs w:val="32"/>
          <w:lang w:eastAsia="zh-CN"/>
        </w:rPr>
        <w:t>主要原因是单位没有公务用车。</w:t>
      </w:r>
      <w:r>
        <w:rPr>
          <w:rFonts w:hint="eastAsia" w:ascii="仿宋_GB2312" w:hAnsi="仿宋" w:eastAsia="仿宋_GB2312"/>
          <w:sz w:val="32"/>
          <w:szCs w:val="32"/>
        </w:rPr>
        <w:t>全年购置公务用车</w:t>
      </w:r>
      <w:r>
        <w:rPr>
          <w:rFonts w:hint="eastAsia" w:ascii="仿宋_GB2312" w:hAnsi="仿宋" w:eastAsia="仿宋_GB2312"/>
          <w:sz w:val="32"/>
          <w:szCs w:val="32"/>
          <w:lang w:val="en-US" w:eastAsia="zh-CN"/>
        </w:rPr>
        <w:t>0</w:t>
      </w:r>
      <w:r>
        <w:rPr>
          <w:rFonts w:hint="eastAsia" w:ascii="仿宋_GB2312" w:hAnsi="仿宋" w:eastAsia="仿宋_GB2312"/>
          <w:sz w:val="32"/>
          <w:szCs w:val="32"/>
        </w:rPr>
        <w:t>辆。公务用车运行维护费支出年初预算数为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万元，年末公务用车保有</w:t>
      </w:r>
      <w:r>
        <w:rPr>
          <w:rFonts w:hint="eastAsia" w:ascii="仿宋_GB2312" w:hAnsi="仿宋" w:eastAsia="仿宋_GB2312"/>
          <w:sz w:val="32"/>
          <w:szCs w:val="32"/>
          <w:lang w:val="en-US" w:eastAsia="zh-CN"/>
        </w:rPr>
        <w:t>0</w:t>
      </w:r>
      <w:r>
        <w:rPr>
          <w:rFonts w:hint="eastAsia" w:ascii="仿宋_GB2312" w:hAnsi="仿宋" w:eastAsia="仿宋_GB2312"/>
          <w:sz w:val="32"/>
          <w:szCs w:val="32"/>
        </w:rPr>
        <w:t>辆。</w:t>
      </w:r>
      <w:r>
        <w:rPr>
          <w:rFonts w:hint="eastAsia" w:ascii="仿宋_GB2312" w:hAnsi="仿宋" w:eastAsia="仿宋_GB2312"/>
          <w:sz w:val="32"/>
          <w:szCs w:val="32"/>
          <w:lang w:eastAsia="zh-CN"/>
        </w:rPr>
        <w:t>主要原因是单位没有公务用车。</w:t>
      </w:r>
    </w:p>
    <w:p>
      <w:pPr>
        <w:ind w:firstLine="630"/>
        <w:jc w:val="left"/>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景德镇市排水设施管理办公室无机关运行经费支出。</w:t>
      </w:r>
    </w:p>
    <w:p>
      <w:pPr>
        <w:ind w:firstLine="630"/>
        <w:jc w:val="left"/>
        <w:rPr>
          <w:rFonts w:hint="eastAsia" w:ascii="黑体" w:hAnsi="黑体" w:eastAsia="黑体"/>
          <w:sz w:val="32"/>
          <w:szCs w:val="32"/>
        </w:rPr>
      </w:pPr>
      <w:r>
        <w:rPr>
          <w:rFonts w:hint="eastAsia" w:ascii="黑体" w:hAnsi="黑体" w:eastAsia="黑体"/>
          <w:sz w:val="32"/>
          <w:szCs w:val="32"/>
        </w:rPr>
        <w:t>七、政府采购支出情况说明</w:t>
      </w:r>
    </w:p>
    <w:p>
      <w:pPr>
        <w:pStyle w:val="4"/>
        <w:spacing w:line="600" w:lineRule="atLeast"/>
        <w:ind w:firstLine="600"/>
        <w:rPr>
          <w:rFonts w:hint="eastAsia" w:ascii="仿宋_GB2312" w:hAnsi="仿宋" w:eastAsia="仿宋_GB2312"/>
          <w:sz w:val="32"/>
          <w:szCs w:val="32"/>
        </w:rPr>
      </w:pPr>
      <w:r>
        <w:rPr>
          <w:rFonts w:hint="eastAsia" w:ascii="仿宋_GB2312" w:hAnsi="仿宋" w:eastAsia="仿宋_GB2312"/>
          <w:sz w:val="32"/>
          <w:szCs w:val="32"/>
          <w:lang w:eastAsia="zh-CN"/>
        </w:rPr>
        <w:t>景德镇市排水设施管理办公室</w:t>
      </w:r>
      <w:r>
        <w:rPr>
          <w:rFonts w:hint="eastAsia" w:ascii="仿宋_GB2312" w:hAnsi="仿宋" w:eastAsia="仿宋_GB2312"/>
          <w:sz w:val="32"/>
          <w:szCs w:val="32"/>
        </w:rPr>
        <w:t>2020年度政府采购支出总额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万元，其中：政府采购货物支出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万元、政府采购工程支出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万元。授予中小企业合同金额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其中：授予小微企业合同金额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ind w:firstLine="630"/>
        <w:jc w:val="left"/>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hint="eastAsia" w:ascii="仿宋_GB2312" w:hAnsi="仿宋" w:eastAsia="仿宋_GB2312"/>
          <w:kern w:val="0"/>
          <w:sz w:val="32"/>
          <w:szCs w:val="32"/>
        </w:rPr>
      </w:pPr>
      <w:r>
        <w:rPr>
          <w:rFonts w:hint="eastAsia" w:ascii="仿宋_GB2312" w:hAnsi="仿宋" w:eastAsia="仿宋_GB2312"/>
          <w:kern w:val="0"/>
          <w:sz w:val="32"/>
          <w:szCs w:val="32"/>
        </w:rPr>
        <w:t>截止2020年12月31日，</w:t>
      </w:r>
      <w:r>
        <w:rPr>
          <w:rFonts w:hint="eastAsia" w:ascii="仿宋_GB2312" w:hAnsi="仿宋" w:eastAsia="仿宋_GB2312"/>
          <w:kern w:val="0"/>
          <w:sz w:val="32"/>
          <w:szCs w:val="32"/>
          <w:lang w:eastAsia="zh-CN"/>
        </w:rPr>
        <w:t>景德镇市排水设施管理办公室</w:t>
      </w:r>
      <w:r>
        <w:rPr>
          <w:rFonts w:hint="eastAsia" w:ascii="仿宋_GB2312" w:hAnsi="仿宋" w:eastAsia="仿宋_GB2312"/>
          <w:kern w:val="0"/>
          <w:sz w:val="32"/>
          <w:szCs w:val="32"/>
        </w:rPr>
        <w:t>国有资产占用情况见公开10表《国有资产占用情况表》。</w:t>
      </w:r>
      <w:bookmarkStart w:id="0" w:name="_GoBack"/>
      <w:r>
        <w:rPr>
          <w:rFonts w:hint="eastAsia" w:ascii="仿宋_GB2312" w:hAnsi="仿宋" w:eastAsia="仿宋_GB2312"/>
          <w:kern w:val="0"/>
          <w:sz w:val="32"/>
          <w:szCs w:val="32"/>
          <w:lang w:eastAsia="zh-CN"/>
        </w:rPr>
        <w:t>景德镇市排水设施管理办公室</w:t>
      </w:r>
      <w:r>
        <w:rPr>
          <w:rFonts w:hint="eastAsia" w:ascii="仿宋" w:hAnsi="仿宋" w:eastAsia="仿宋"/>
          <w:kern w:val="0"/>
          <w:sz w:val="32"/>
          <w:szCs w:val="32"/>
          <w:lang w:val="en-US" w:eastAsia="zh-CN"/>
        </w:rPr>
        <w:t>共有车辆0 辆；单位价值50万元以上通用设备0台（套）；单位价值100万元以上专用设备0台（套）</w:t>
      </w:r>
      <w:r>
        <w:rPr>
          <w:rFonts w:hint="eastAsia" w:ascii="仿宋_GB2312" w:hAnsi="仿宋" w:eastAsia="仿宋_GB2312"/>
          <w:kern w:val="0"/>
          <w:sz w:val="32"/>
          <w:szCs w:val="32"/>
        </w:rPr>
        <w:t>。</w:t>
      </w:r>
      <w:bookmarkEnd w:id="0"/>
    </w:p>
    <w:p>
      <w:pPr>
        <w:ind w:firstLine="630"/>
        <w:jc w:val="left"/>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jc w:val="left"/>
        <w:rPr>
          <w:rFonts w:hint="eastAsia" w:ascii="楷体_GB2312" w:hAnsi="仿宋" w:eastAsia="楷体_GB2312" w:cs="仿宋_GB2312"/>
          <w:b/>
          <w:kern w:val="0"/>
          <w:sz w:val="32"/>
          <w:szCs w:val="32"/>
        </w:rPr>
      </w:pPr>
      <w:r>
        <w:rPr>
          <w:rFonts w:hint="eastAsia" w:ascii="仿宋_GB2312" w:hAnsi="仿宋" w:eastAsia="仿宋_GB2312" w:cs="仿宋_GB2312"/>
          <w:kern w:val="0"/>
          <w:sz w:val="32"/>
          <w:szCs w:val="32"/>
        </w:rPr>
        <w:t xml:space="preserve">   </w:t>
      </w:r>
      <w:r>
        <w:rPr>
          <w:rFonts w:hint="eastAsia" w:ascii="楷体_GB2312" w:hAnsi="仿宋" w:eastAsia="楷体_GB2312" w:cs="仿宋_GB2312"/>
          <w:b/>
          <w:kern w:val="0"/>
          <w:sz w:val="32"/>
          <w:szCs w:val="32"/>
        </w:rPr>
        <w:t xml:space="preserve"> （一）绩效管理工作开展情况。</w:t>
      </w:r>
    </w:p>
    <w:p>
      <w:pPr>
        <w:autoSpaceDE w:val="0"/>
        <w:autoSpaceDN w:val="0"/>
        <w:adjustRightInd w:val="0"/>
        <w:spacing w:line="360" w:lineRule="auto"/>
        <w:ind w:firstLine="640" w:firstLineChars="200"/>
        <w:jc w:val="left"/>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rPr>
        <w:t>根据预算绩效管理要求，我</w:t>
      </w:r>
      <w:r>
        <w:rPr>
          <w:rFonts w:hint="eastAsia" w:ascii="仿宋_GB2312" w:hAnsi="仿宋" w:eastAsia="仿宋_GB2312" w:cs="仿宋_GB2312"/>
          <w:kern w:val="0"/>
          <w:sz w:val="32"/>
          <w:szCs w:val="32"/>
          <w:lang w:eastAsia="zh-CN"/>
        </w:rPr>
        <w:t>景德镇市排水设施管理办公室</w:t>
      </w:r>
      <w:r>
        <w:rPr>
          <w:rFonts w:hint="eastAsia" w:ascii="仿宋_GB2312" w:hAnsi="仿宋" w:eastAsia="仿宋_GB2312" w:cs="仿宋_GB2312"/>
          <w:kern w:val="0"/>
          <w:sz w:val="32"/>
          <w:szCs w:val="32"/>
        </w:rPr>
        <w:t>组织对2020年度一般公共预算项目支出所有二级项目</w:t>
      </w:r>
      <w:r>
        <w:rPr>
          <w:rFonts w:hint="eastAsia" w:ascii="仿宋_GB2312" w:hAnsi="仿宋" w:eastAsia="仿宋_GB2312" w:cs="仿宋_GB2312"/>
          <w:kern w:val="0"/>
          <w:sz w:val="32"/>
          <w:szCs w:val="32"/>
          <w:lang w:val="en-US" w:eastAsia="zh-CN"/>
        </w:rPr>
        <w:t>1</w:t>
      </w:r>
      <w:r>
        <w:rPr>
          <w:rFonts w:hint="eastAsia" w:ascii="仿宋_GB2312" w:hAnsi="仿宋" w:eastAsia="仿宋_GB2312" w:cs="仿宋_GB2312"/>
          <w:kern w:val="0"/>
          <w:sz w:val="32"/>
          <w:szCs w:val="32"/>
        </w:rPr>
        <w:t>个全面开展绩效自评，共涉及资金</w:t>
      </w:r>
      <w:r>
        <w:rPr>
          <w:rFonts w:hint="eastAsia" w:ascii="仿宋_GB2312" w:hAnsi="仿宋" w:eastAsia="仿宋_GB2312" w:cs="仿宋_GB2312"/>
          <w:kern w:val="0"/>
          <w:sz w:val="32"/>
          <w:szCs w:val="32"/>
          <w:lang w:val="en-US" w:eastAsia="zh-CN"/>
        </w:rPr>
        <w:t>50</w:t>
      </w:r>
      <w:r>
        <w:rPr>
          <w:rFonts w:hint="eastAsia" w:ascii="仿宋_GB2312" w:hAnsi="仿宋" w:eastAsia="仿宋_GB2312" w:cs="仿宋_GB2312"/>
          <w:kern w:val="0"/>
          <w:sz w:val="32"/>
          <w:szCs w:val="32"/>
        </w:rPr>
        <w:t>万元，占一般公共预算项目支出总额的</w:t>
      </w:r>
      <w:r>
        <w:rPr>
          <w:rFonts w:hint="eastAsia" w:ascii="仿宋_GB2312" w:hAnsi="仿宋" w:eastAsia="仿宋_GB2312" w:cs="仿宋_GB2312"/>
          <w:kern w:val="0"/>
          <w:sz w:val="32"/>
          <w:szCs w:val="32"/>
          <w:lang w:val="en-US" w:eastAsia="zh-CN"/>
        </w:rPr>
        <w:t>100</w:t>
      </w:r>
      <w:r>
        <w:rPr>
          <w:rFonts w:hint="eastAsia" w:ascii="仿宋_GB2312" w:hAnsi="仿宋" w:eastAsia="仿宋_GB2312" w:cs="仿宋_GB2312"/>
          <w:kern w:val="0"/>
          <w:sz w:val="32"/>
          <w:szCs w:val="32"/>
        </w:rPr>
        <w:t xml:space="preserve">%。    </w:t>
      </w:r>
    </w:p>
    <w:p>
      <w:pPr>
        <w:autoSpaceDE w:val="0"/>
        <w:autoSpaceDN w:val="0"/>
        <w:adjustRightInd w:val="0"/>
        <w:spacing w:line="360" w:lineRule="auto"/>
        <w:ind w:firstLine="585"/>
        <w:jc w:val="left"/>
        <w:rPr>
          <w:rFonts w:hint="eastAsia" w:ascii="仿宋_GB2312" w:hAnsi="仿宋" w:eastAsia="仿宋_GB2312" w:cs="仿宋_GB2312"/>
          <w:kern w:val="0"/>
          <w:sz w:val="32"/>
          <w:szCs w:val="32"/>
        </w:rPr>
      </w:pPr>
      <w:r>
        <w:rPr>
          <w:rFonts w:hint="eastAsia" w:ascii="楷体_GB2312" w:hAnsi="仿宋" w:eastAsia="楷体_GB2312" w:cs="仿宋_GB2312"/>
          <w:b/>
          <w:kern w:val="0"/>
          <w:sz w:val="32"/>
          <w:szCs w:val="32"/>
        </w:rPr>
        <w:t>（二）</w:t>
      </w:r>
      <w:r>
        <w:rPr>
          <w:rFonts w:hint="eastAsia" w:ascii="楷体_GB2312" w:hAnsi="仿宋" w:eastAsia="楷体_GB2312" w:cs="仿宋_GB2312"/>
          <w:b/>
          <w:kern w:val="0"/>
          <w:sz w:val="32"/>
          <w:szCs w:val="32"/>
          <w:lang w:eastAsia="zh-CN"/>
        </w:rPr>
        <w:t>景德镇市排水设施管理办公室</w:t>
      </w:r>
      <w:r>
        <w:rPr>
          <w:rFonts w:hint="eastAsia" w:ascii="楷体_GB2312" w:hAnsi="仿宋" w:eastAsia="楷体_GB2312" w:cs="仿宋_GB2312"/>
          <w:b/>
          <w:kern w:val="0"/>
          <w:sz w:val="32"/>
          <w:szCs w:val="32"/>
        </w:rPr>
        <w:t>决算中项目绩效自评结果。</w:t>
      </w:r>
    </w:p>
    <w:p>
      <w:pPr>
        <w:autoSpaceDE w:val="0"/>
        <w:autoSpaceDN w:val="0"/>
        <w:adjustRightInd w:val="0"/>
        <w:spacing w:line="360" w:lineRule="auto"/>
        <w:ind w:firstLine="585"/>
        <w:jc w:val="left"/>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我</w:t>
      </w:r>
      <w:r>
        <w:rPr>
          <w:rFonts w:hint="eastAsia" w:ascii="仿宋_GB2312" w:hAnsi="仿宋" w:eastAsia="仿宋_GB2312" w:cs="仿宋_GB2312"/>
          <w:kern w:val="0"/>
          <w:sz w:val="32"/>
          <w:szCs w:val="32"/>
          <w:lang w:val="en-US" w:eastAsia="zh-CN"/>
        </w:rPr>
        <w:t>单位</w:t>
      </w:r>
      <w:r>
        <w:rPr>
          <w:rFonts w:hint="eastAsia" w:ascii="仿宋_GB2312" w:hAnsi="仿宋" w:eastAsia="仿宋_GB2312" w:cs="仿宋_GB2312"/>
          <w:kern w:val="0"/>
          <w:sz w:val="32"/>
          <w:szCs w:val="32"/>
        </w:rPr>
        <w:t>今年在市级</w:t>
      </w:r>
      <w:r>
        <w:rPr>
          <w:rFonts w:hint="eastAsia" w:ascii="仿宋_GB2312" w:hAnsi="仿宋" w:eastAsia="仿宋_GB2312" w:cs="仿宋_GB2312"/>
          <w:kern w:val="0"/>
          <w:sz w:val="32"/>
          <w:szCs w:val="32"/>
          <w:lang w:eastAsia="zh-CN"/>
        </w:rPr>
        <w:t>景德镇市排水设施管理办公室</w:t>
      </w:r>
      <w:r>
        <w:rPr>
          <w:rFonts w:hint="eastAsia" w:ascii="仿宋_GB2312" w:hAnsi="仿宋" w:eastAsia="仿宋_GB2312" w:cs="仿宋_GB2312"/>
          <w:kern w:val="0"/>
          <w:sz w:val="32"/>
          <w:szCs w:val="32"/>
        </w:rPr>
        <w:t>决算中反映</w:t>
      </w:r>
      <w:r>
        <w:rPr>
          <w:rFonts w:hint="eastAsia" w:ascii="仿宋_GB2312" w:hAnsi="仿宋" w:eastAsia="仿宋_GB2312" w:cs="仿宋_GB2312"/>
          <w:kern w:val="0"/>
          <w:sz w:val="32"/>
          <w:szCs w:val="32"/>
          <w:lang w:val="en-US" w:eastAsia="zh-CN"/>
        </w:rPr>
        <w:t>农村危房改造</w:t>
      </w:r>
      <w:r>
        <w:rPr>
          <w:rFonts w:hint="eastAsia" w:ascii="仿宋_GB2312" w:hAnsi="仿宋" w:eastAsia="仿宋_GB2312" w:cs="仿宋_GB2312"/>
          <w:kern w:val="0"/>
          <w:sz w:val="32"/>
          <w:szCs w:val="32"/>
        </w:rPr>
        <w:t>项目绩效自评结果。</w:t>
      </w:r>
    </w:p>
    <w:p>
      <w:pPr>
        <w:autoSpaceDE w:val="0"/>
        <w:autoSpaceDN w:val="0"/>
        <w:adjustRightInd w:val="0"/>
        <w:spacing w:line="360" w:lineRule="auto"/>
        <w:ind w:firstLine="585"/>
        <w:jc w:val="left"/>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项目绩效自评总体综述：根据年初设定的绩效目标，XXX项目绩效自评得分为</w:t>
      </w:r>
      <w:r>
        <w:rPr>
          <w:rFonts w:hint="eastAsia" w:ascii="仿宋_GB2312" w:hAnsi="仿宋" w:eastAsia="仿宋_GB2312" w:cs="仿宋_GB2312"/>
          <w:kern w:val="0"/>
          <w:sz w:val="32"/>
          <w:szCs w:val="32"/>
          <w:lang w:val="en-US" w:eastAsia="zh-CN"/>
        </w:rPr>
        <w:t>100</w:t>
      </w:r>
      <w:r>
        <w:rPr>
          <w:rFonts w:hint="eastAsia" w:ascii="仿宋_GB2312" w:hAnsi="仿宋" w:eastAsia="仿宋_GB2312" w:cs="仿宋_GB2312"/>
          <w:kern w:val="0"/>
          <w:sz w:val="32"/>
          <w:szCs w:val="32"/>
        </w:rPr>
        <w:t>分。项目全年预算数为</w:t>
      </w:r>
      <w:r>
        <w:rPr>
          <w:rFonts w:hint="eastAsia" w:ascii="仿宋_GB2312" w:hAnsi="仿宋" w:eastAsia="仿宋_GB2312" w:cs="仿宋_GB2312"/>
          <w:kern w:val="0"/>
          <w:sz w:val="32"/>
          <w:szCs w:val="32"/>
          <w:lang w:val="en-US" w:eastAsia="zh-CN"/>
        </w:rPr>
        <w:t>50</w:t>
      </w:r>
      <w:r>
        <w:rPr>
          <w:rFonts w:hint="eastAsia" w:ascii="仿宋_GB2312" w:hAnsi="仿宋" w:eastAsia="仿宋_GB2312" w:cs="仿宋_GB2312"/>
          <w:kern w:val="0"/>
          <w:sz w:val="32"/>
          <w:szCs w:val="32"/>
        </w:rPr>
        <w:t>万元，执行数为</w:t>
      </w:r>
      <w:r>
        <w:rPr>
          <w:rFonts w:hint="eastAsia" w:ascii="仿宋_GB2312" w:hAnsi="仿宋" w:eastAsia="仿宋_GB2312" w:cs="仿宋_GB2312"/>
          <w:kern w:val="0"/>
          <w:sz w:val="32"/>
          <w:szCs w:val="32"/>
          <w:lang w:val="en-US" w:eastAsia="zh-CN"/>
        </w:rPr>
        <w:t>50</w:t>
      </w:r>
      <w:r>
        <w:rPr>
          <w:rFonts w:hint="eastAsia" w:ascii="仿宋_GB2312" w:hAnsi="仿宋" w:eastAsia="仿宋_GB2312" w:cs="仿宋_GB2312"/>
          <w:kern w:val="0"/>
          <w:sz w:val="32"/>
          <w:szCs w:val="32"/>
        </w:rPr>
        <w:t>万元，完成预算的</w:t>
      </w:r>
      <w:r>
        <w:rPr>
          <w:rFonts w:hint="eastAsia" w:ascii="仿宋_GB2312" w:hAnsi="仿宋" w:eastAsia="仿宋_GB2312" w:cs="仿宋_GB2312"/>
          <w:kern w:val="0"/>
          <w:sz w:val="32"/>
          <w:szCs w:val="32"/>
          <w:lang w:val="en-US" w:eastAsia="zh-CN"/>
        </w:rPr>
        <w:t>100</w:t>
      </w:r>
      <w:r>
        <w:rPr>
          <w:rFonts w:hint="eastAsia" w:ascii="仿宋_GB2312" w:hAnsi="仿宋" w:eastAsia="仿宋_GB2312" w:cs="仿宋_GB2312"/>
          <w:kern w:val="0"/>
          <w:sz w:val="32"/>
          <w:szCs w:val="32"/>
        </w:rPr>
        <w:t>%。</w:t>
      </w:r>
    </w:p>
    <w:p>
      <w:pPr>
        <w:autoSpaceDE w:val="0"/>
        <w:autoSpaceDN w:val="0"/>
        <w:adjustRightInd w:val="0"/>
        <w:spacing w:line="360" w:lineRule="auto"/>
        <w:ind w:firstLine="585"/>
        <w:jc w:val="left"/>
        <w:rPr>
          <w:rFonts w:hint="eastAsia" w:ascii="仿宋_GB2312" w:hAnsi="仿宋" w:eastAsia="仿宋_GB2312" w:cs="仿宋_GB2312"/>
          <w:kern w:val="0"/>
          <w:sz w:val="32"/>
          <w:szCs w:val="32"/>
        </w:rPr>
      </w:pPr>
      <w:r>
        <w:drawing>
          <wp:inline distT="0" distB="0" distL="114300" distR="114300">
            <wp:extent cx="5290820" cy="5730875"/>
            <wp:effectExtent l="0" t="0" r="0" b="3175"/>
            <wp:docPr id="23" name="图片 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12"/>
                    <pic:cNvPicPr>
                      <a:picLocks noChangeAspect="true"/>
                    </pic:cNvPicPr>
                  </pic:nvPicPr>
                  <pic:blipFill>
                    <a:blip r:embed="rId14"/>
                    <a:stretch>
                      <a:fillRect/>
                    </a:stretch>
                  </pic:blipFill>
                  <pic:spPr>
                    <a:xfrm>
                      <a:off x="0" y="0"/>
                      <a:ext cx="5290820" cy="5730875"/>
                    </a:xfrm>
                    <a:prstGeom prst="rect">
                      <a:avLst/>
                    </a:prstGeom>
                    <a:noFill/>
                    <a:ln>
                      <a:noFill/>
                    </a:ln>
                  </pic:spPr>
                </pic:pic>
              </a:graphicData>
            </a:graphic>
          </wp:inline>
        </w:drawing>
      </w:r>
    </w:p>
    <w:p>
      <w:pPr>
        <w:autoSpaceDE w:val="0"/>
        <w:autoSpaceDN w:val="0"/>
        <w:adjustRightInd w:val="0"/>
        <w:spacing w:line="360" w:lineRule="auto"/>
        <w:jc w:val="left"/>
        <w:rPr>
          <w:rFonts w:hint="eastAsia" w:ascii="楷体_GB2312" w:hAnsi="仿宋" w:eastAsia="楷体_GB2312" w:cs="仿宋_GB2312"/>
          <w:b/>
          <w:kern w:val="0"/>
          <w:sz w:val="32"/>
          <w:szCs w:val="32"/>
        </w:rPr>
      </w:pPr>
      <w:r>
        <w:rPr>
          <w:rFonts w:hint="eastAsia" w:ascii="楷体_GB2312" w:hAnsi="仿宋" w:eastAsia="楷体_GB2312" w:cs="仿宋_GB2312"/>
          <w:b/>
          <w:kern w:val="0"/>
          <w:sz w:val="32"/>
          <w:szCs w:val="32"/>
        </w:rPr>
        <w:t xml:space="preserve">    （三）</w:t>
      </w:r>
      <w:r>
        <w:rPr>
          <w:rFonts w:hint="eastAsia" w:ascii="楷体_GB2312" w:hAnsi="仿宋" w:eastAsia="楷体_GB2312" w:cs="仿宋_GB2312"/>
          <w:b/>
          <w:kern w:val="0"/>
          <w:sz w:val="32"/>
          <w:szCs w:val="32"/>
          <w:lang w:eastAsia="zh-CN"/>
        </w:rPr>
        <w:t>景德镇市排水设施管理办公室</w:t>
      </w:r>
      <w:r>
        <w:rPr>
          <w:rFonts w:hint="eastAsia" w:ascii="楷体_GB2312" w:hAnsi="仿宋" w:eastAsia="楷体_GB2312" w:cs="仿宋_GB2312"/>
          <w:b/>
          <w:kern w:val="0"/>
          <w:sz w:val="32"/>
          <w:szCs w:val="32"/>
        </w:rPr>
        <w:t>评价项目绩效评价结果。</w:t>
      </w:r>
    </w:p>
    <w:p>
      <w:pPr>
        <w:autoSpaceDE w:val="0"/>
        <w:autoSpaceDN w:val="0"/>
        <w:adjustRightInd w:val="0"/>
        <w:spacing w:line="360" w:lineRule="auto"/>
        <w:ind w:firstLine="600"/>
        <w:jc w:val="left"/>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lang w:val="en-US" w:eastAsia="zh-CN"/>
        </w:rPr>
        <w:t>无</w:t>
      </w:r>
      <w:r>
        <w:rPr>
          <w:rFonts w:hint="eastAsia" w:ascii="仿宋_GB2312" w:hAnsi="仿宋" w:eastAsia="仿宋_GB2312" w:cs="仿宋_GB2312"/>
          <w:kern w:val="0"/>
          <w:sz w:val="32"/>
          <w:szCs w:val="32"/>
        </w:rPr>
        <w:t>。</w:t>
      </w:r>
    </w:p>
    <w:p>
      <w:pPr>
        <w:autoSpaceDE w:val="0"/>
        <w:autoSpaceDN w:val="0"/>
        <w:adjustRightInd w:val="0"/>
        <w:spacing w:line="360" w:lineRule="auto"/>
        <w:ind w:firstLine="600"/>
        <w:jc w:val="left"/>
        <w:rPr>
          <w:rFonts w:hint="eastAsia" w:ascii="仿宋_GB2312" w:hAnsi="仿宋" w:eastAsia="仿宋_GB2312" w:cs="仿宋_GB2312"/>
          <w:kern w:val="0"/>
          <w:sz w:val="32"/>
          <w:szCs w:val="32"/>
        </w:rPr>
      </w:pPr>
    </w:p>
    <w:p>
      <w:pPr>
        <w:autoSpaceDE w:val="0"/>
        <w:autoSpaceDN w:val="0"/>
        <w:adjustRightInd w:val="0"/>
        <w:spacing w:line="360" w:lineRule="auto"/>
        <w:ind w:firstLine="600"/>
        <w:jc w:val="left"/>
        <w:rPr>
          <w:rFonts w:hint="eastAsia" w:ascii="仿宋_GB2312" w:hAnsi="仿宋" w:eastAsia="仿宋_GB2312" w:cs="仿宋_GB2312"/>
          <w:kern w:val="0"/>
          <w:sz w:val="32"/>
          <w:szCs w:val="32"/>
        </w:rPr>
      </w:pPr>
    </w:p>
    <w:p>
      <w:pPr>
        <w:autoSpaceDE w:val="0"/>
        <w:autoSpaceDN w:val="0"/>
        <w:adjustRightInd w:val="0"/>
        <w:spacing w:line="360" w:lineRule="auto"/>
        <w:ind w:firstLine="600"/>
        <w:jc w:val="left"/>
        <w:rPr>
          <w:rFonts w:hint="eastAsia" w:ascii="仿宋_GB2312" w:hAnsi="仿宋" w:eastAsia="仿宋_GB2312" w:cs="仿宋_GB2312"/>
          <w:kern w:val="0"/>
          <w:sz w:val="32"/>
          <w:szCs w:val="32"/>
        </w:rPr>
      </w:pPr>
    </w:p>
    <w:p>
      <w:pPr>
        <w:autoSpaceDE w:val="0"/>
        <w:autoSpaceDN w:val="0"/>
        <w:adjustRightInd w:val="0"/>
        <w:spacing w:line="360" w:lineRule="auto"/>
        <w:ind w:firstLine="600"/>
        <w:jc w:val="left"/>
        <w:rPr>
          <w:rFonts w:hint="eastAsia" w:ascii="仿宋_GB2312" w:hAnsi="仿宋" w:eastAsia="仿宋_GB2312" w:cs="仿宋_GB2312"/>
          <w:kern w:val="0"/>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4"/>
        <w:spacing w:line="600" w:lineRule="atLeast"/>
        <w:ind w:firstLine="600"/>
        <w:rPr>
          <w:rFonts w:hint="eastAsia" w:ascii="仿宋_GB2312" w:hAnsi="仿宋" w:eastAsia="仿宋_GB2312"/>
          <w:sz w:val="32"/>
          <w:szCs w:val="32"/>
        </w:rPr>
      </w:pP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eastAsia" w:ascii="仿宋_GB2312" w:hAnsi="仿宋" w:eastAsia="仿宋_GB2312"/>
          <w:kern w:val="0"/>
          <w:sz w:val="32"/>
          <w:szCs w:val="32"/>
        </w:rPr>
        <w:t xml:space="preserve">    </w:t>
      </w:r>
      <w:r>
        <w:rPr>
          <w:rFonts w:hint="default" w:ascii="Times New Roman" w:hAnsi="Times New Roman" w:eastAsia="仿宋_GB2312" w:cs="Times New Roman"/>
          <w:kern w:val="0"/>
          <w:sz w:val="32"/>
          <w:szCs w:val="32"/>
          <w:lang w:val="en-US" w:eastAsia="zh-CN"/>
        </w:rPr>
        <w:t>（一）财政拨款：指市级财政当年拨付的资金。</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（二）事业收入：指事业单位开展专业业务活动及辅助活动取得的收入。</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（三）事业单位经营收入：指事业单位在专业业务活动及辅助活动之外开展非独立核算经营活动取得的收入。</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（四）其他收入：指除财政拨款、事业收入、事业单位经营收入等以外的各项收入。</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（五）附属单位上缴收入：反映事业单位附属的独立核算单位按规定标准或比例缴纳的各项收入。包括附属的事业单位上缴的收入和附属的企业上缴的利润等。</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（六）上级补助收入：反映事业单位从主管部门和上级单位取得的非财政补助收入。</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（七）用事业基金弥补收支差额：填列事业单位用事业基金弥补收支差额的数额。</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（八）上年结转和结余：填列全部结转和结余的资金数，包括当年结转结余资金和历年滚存结转结余资金。</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（九）结转下年：指以前年度预算安排、因客观条件发生变化无法按原计划实施，需延迟到以后年度按原规定用途继续使用的资金。</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（十）基本支出：指为保障机构正常运转、完成日常工作任务而发生的人员支出和公用支出。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（十一）项目支出：指在基本支出之外为完成特定行政任务和事业发展目标所发生的支出。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（十二）事业单位经营支出：指事业单位在专业业务活动及其辅助活动之外开展非独立核算经营活动发生的支出。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十三）一般公共预算“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十四）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93622"/>
    <w:multiLevelType w:val="singleLevel"/>
    <w:tmpl w:val="94A93622"/>
    <w:lvl w:ilvl="0" w:tentative="0">
      <w:start w:val="1"/>
      <w:numFmt w:val="chineseCounting"/>
      <w:suff w:val="nothing"/>
      <w:lvlText w:val="（%1）"/>
      <w:lvlJc w:val="left"/>
      <w:rPr>
        <w:rFonts w:hint="eastAsia"/>
      </w:rPr>
    </w:lvl>
  </w:abstractNum>
  <w:abstractNum w:abstractNumId="1">
    <w:nsid w:val="CEF1AB64"/>
    <w:multiLevelType w:val="singleLevel"/>
    <w:tmpl w:val="CEF1AB64"/>
    <w:lvl w:ilvl="0" w:tentative="0">
      <w:start w:val="8"/>
      <w:numFmt w:val="chineseCounting"/>
      <w:suff w:val="nothing"/>
      <w:lvlText w:val="%1、"/>
      <w:lvlJc w:val="left"/>
      <w:pPr>
        <w:ind w:left="1280" w:firstLine="0"/>
      </w:pPr>
    </w:lvl>
  </w:abstractNum>
  <w:num w:numId="1">
    <w:abstractNumId w:val="1"/>
    <w:lvlOverride w:ilvl="0">
      <w:startOverride w:val="8"/>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904B02"/>
    <w:rsid w:val="02A31ECF"/>
    <w:rsid w:val="068D0F18"/>
    <w:rsid w:val="1B0876DF"/>
    <w:rsid w:val="1B7967A2"/>
    <w:rsid w:val="1DA81C7B"/>
    <w:rsid w:val="264A6832"/>
    <w:rsid w:val="286B4197"/>
    <w:rsid w:val="2B725589"/>
    <w:rsid w:val="32E11508"/>
    <w:rsid w:val="3B2A7E7C"/>
    <w:rsid w:val="43CC5247"/>
    <w:rsid w:val="47904B02"/>
    <w:rsid w:val="58B6493D"/>
    <w:rsid w:val="5CED30DD"/>
    <w:rsid w:val="5FC82970"/>
    <w:rsid w:val="62D76AEE"/>
    <w:rsid w:val="638E45AA"/>
    <w:rsid w:val="6FE83518"/>
    <w:rsid w:val="70116FE5"/>
    <w:rsid w:val="71DC3269"/>
    <w:rsid w:val="768C7443"/>
    <w:rsid w:val="77585108"/>
    <w:rsid w:val="EF851087"/>
    <w:rsid w:val="FAFDC86B"/>
    <w:rsid w:val="FEDED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Calibri" w:hAnsi="Calibri"/>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wmf"/><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2021-09-18T06:30:00Z</dcterms:created>
  <dc:creator>徐碧盈</dc:creator>
  <cp:lastModifiedBy>jdzadmin</cp:lastModifiedBy>
  <dcterms:modified xsi:type="dcterms:W3CDTF">2022-08-24T11:06:35Z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