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A10B">
      <w:pPr>
        <w:rPr>
          <w:sz w:val="30"/>
          <w:szCs w:val="30"/>
        </w:rPr>
      </w:pPr>
    </w:p>
    <w:p w14:paraId="506B07B2">
      <w:pPr>
        <w:jc w:val="center"/>
        <w:rPr>
          <w:sz w:val="44"/>
          <w:szCs w:val="44"/>
        </w:rPr>
      </w:pPr>
      <w:r>
        <w:rPr>
          <w:rFonts w:hint="eastAsia"/>
          <w:sz w:val="44"/>
          <w:szCs w:val="44"/>
        </w:rPr>
        <w:t>景德镇市白蚁防治单位信息登记和信用管理办法（试行）</w:t>
      </w:r>
    </w:p>
    <w:p w14:paraId="606F0E70">
      <w:pPr>
        <w:rPr>
          <w:sz w:val="30"/>
          <w:szCs w:val="30"/>
        </w:rPr>
      </w:pPr>
    </w:p>
    <w:p w14:paraId="4D2D8347">
      <w:pPr>
        <w:jc w:val="center"/>
        <w:rPr>
          <w:sz w:val="30"/>
          <w:szCs w:val="30"/>
        </w:rPr>
      </w:pPr>
      <w:r>
        <w:rPr>
          <w:rFonts w:hint="eastAsia"/>
          <w:sz w:val="30"/>
          <w:szCs w:val="30"/>
        </w:rPr>
        <w:t>第一章总则</w:t>
      </w:r>
    </w:p>
    <w:p w14:paraId="532441EA">
      <w:pPr>
        <w:rPr>
          <w:sz w:val="30"/>
          <w:szCs w:val="30"/>
        </w:rPr>
      </w:pPr>
      <w:r>
        <w:rPr>
          <w:rFonts w:hint="eastAsia"/>
          <w:sz w:val="30"/>
          <w:szCs w:val="30"/>
        </w:rPr>
        <w:t>　　第一条 为服务和规范本市白蚁防治单位行为，健全和完善白蚁防治市场秩序，促进白蚁防治市场健康发展，根据《城市房屋白蚁防治管理规定》（建设部令第130号），结合实际，制定本办法。</w:t>
      </w:r>
    </w:p>
    <w:p w14:paraId="5A1C62A9">
      <w:pPr>
        <w:rPr>
          <w:sz w:val="30"/>
          <w:szCs w:val="30"/>
        </w:rPr>
      </w:pPr>
      <w:r>
        <w:rPr>
          <w:rFonts w:hint="eastAsia"/>
          <w:sz w:val="30"/>
          <w:szCs w:val="30"/>
        </w:rPr>
        <w:t>　　第二条 本办法适用于本市白蚁防治单位信息登记库的建立、评定、发布、更新和信用监督管理。</w:t>
      </w:r>
    </w:p>
    <w:p w14:paraId="13A783DA">
      <w:pPr>
        <w:rPr>
          <w:sz w:val="30"/>
          <w:szCs w:val="30"/>
        </w:rPr>
      </w:pPr>
      <w:r>
        <w:rPr>
          <w:rFonts w:hint="eastAsia"/>
          <w:sz w:val="30"/>
          <w:szCs w:val="30"/>
        </w:rPr>
        <w:t>　　本办法所称的白蚁防治单位（以下简称“防治单位”），是指具有独立的法人资格，从事对房屋、园林树木、历史名镇名村保护等工程的白蚁检查与灭治的单位。</w:t>
      </w:r>
    </w:p>
    <w:p w14:paraId="6D57DB45">
      <w:pPr>
        <w:rPr>
          <w:sz w:val="30"/>
          <w:szCs w:val="30"/>
        </w:rPr>
      </w:pPr>
      <w:r>
        <w:rPr>
          <w:rFonts w:hint="eastAsia"/>
          <w:sz w:val="30"/>
          <w:szCs w:val="30"/>
        </w:rPr>
        <w:t>　　第三条 信息登记管理遵循自愿申报、信息公开和动态更新的原则。景德镇市房屋安全技术服务中心负责全市白蚁防治企业名录库建立、管理和信用评价工作。景德镇市住房</w:t>
      </w:r>
      <w:r>
        <w:rPr>
          <w:rFonts w:hint="eastAsia"/>
          <w:sz w:val="30"/>
          <w:szCs w:val="30"/>
          <w:lang w:val="en-US" w:eastAsia="zh-CN"/>
        </w:rPr>
        <w:t>和</w:t>
      </w:r>
      <w:r>
        <w:rPr>
          <w:rFonts w:hint="eastAsia"/>
          <w:sz w:val="30"/>
          <w:szCs w:val="30"/>
        </w:rPr>
        <w:t>城乡建设局网站和“瓷都住建”微信公众号是全市统一的名录库申报、发布的平台。</w:t>
      </w:r>
    </w:p>
    <w:p w14:paraId="191CF134">
      <w:pPr>
        <w:jc w:val="center"/>
        <w:rPr>
          <w:sz w:val="30"/>
          <w:szCs w:val="30"/>
        </w:rPr>
      </w:pPr>
      <w:r>
        <w:rPr>
          <w:rFonts w:hint="eastAsia"/>
          <w:sz w:val="30"/>
          <w:szCs w:val="30"/>
        </w:rPr>
        <w:t>第二章信息登记库建立</w:t>
      </w:r>
    </w:p>
    <w:p w14:paraId="5803ED04">
      <w:pPr>
        <w:rPr>
          <w:sz w:val="30"/>
          <w:szCs w:val="30"/>
        </w:rPr>
      </w:pPr>
      <w:r>
        <w:rPr>
          <w:rFonts w:hint="eastAsia"/>
          <w:sz w:val="30"/>
          <w:szCs w:val="30"/>
        </w:rPr>
        <w:t xml:space="preserve">    第四条 申报入库的防治单位应当具备下列条件：</w:t>
      </w:r>
    </w:p>
    <w:p w14:paraId="69CC14C5">
      <w:pPr>
        <w:ind w:firstLine="600" w:firstLineChars="200"/>
        <w:rPr>
          <w:sz w:val="30"/>
          <w:szCs w:val="30"/>
        </w:rPr>
      </w:pPr>
      <w:r>
        <w:rPr>
          <w:rFonts w:hint="eastAsia"/>
          <w:sz w:val="30"/>
          <w:szCs w:val="30"/>
        </w:rPr>
        <w:t>（一）已在市场监督管理部门注册登记；</w:t>
      </w:r>
    </w:p>
    <w:p w14:paraId="66B2430B">
      <w:pPr>
        <w:rPr>
          <w:sz w:val="30"/>
          <w:szCs w:val="30"/>
        </w:rPr>
      </w:pPr>
      <w:r>
        <w:rPr>
          <w:rFonts w:hint="eastAsia"/>
          <w:sz w:val="30"/>
          <w:szCs w:val="30"/>
        </w:rPr>
        <w:t>　　（二）具有独立的法人资格；</w:t>
      </w:r>
    </w:p>
    <w:p w14:paraId="460F97F7">
      <w:pPr>
        <w:rPr>
          <w:sz w:val="30"/>
          <w:szCs w:val="30"/>
        </w:rPr>
      </w:pPr>
      <w:r>
        <w:rPr>
          <w:rFonts w:hint="eastAsia"/>
          <w:sz w:val="30"/>
          <w:szCs w:val="30"/>
        </w:rPr>
        <w:t xml:space="preserve">    （三）配备国家和省级规定的白蚁防治相应的专业技术人员和专业设备；</w:t>
      </w:r>
    </w:p>
    <w:p w14:paraId="5DE3D502">
      <w:pPr>
        <w:rPr>
          <w:sz w:val="30"/>
          <w:szCs w:val="30"/>
        </w:rPr>
      </w:pPr>
      <w:r>
        <w:rPr>
          <w:rFonts w:hint="eastAsia"/>
          <w:sz w:val="30"/>
          <w:szCs w:val="30"/>
        </w:rPr>
        <w:t xml:space="preserve">    （四）使用国家规定的药物，并按照规定程序进行房屋白蚁防治；</w:t>
      </w:r>
    </w:p>
    <w:p w14:paraId="3FBC7BA5">
      <w:pPr>
        <w:ind w:firstLine="600" w:firstLineChars="200"/>
        <w:rPr>
          <w:sz w:val="30"/>
          <w:szCs w:val="30"/>
        </w:rPr>
      </w:pPr>
      <w:r>
        <w:rPr>
          <w:rFonts w:hint="eastAsia"/>
          <w:sz w:val="30"/>
          <w:szCs w:val="30"/>
        </w:rPr>
        <w:t>（五）近三年内在经营活动中没有违法记录，或被行政监督部门处理期限已满；</w:t>
      </w:r>
    </w:p>
    <w:p w14:paraId="3DB88224">
      <w:pPr>
        <w:ind w:firstLine="600"/>
        <w:rPr>
          <w:sz w:val="30"/>
          <w:szCs w:val="30"/>
        </w:rPr>
      </w:pPr>
      <w:r>
        <w:rPr>
          <w:rFonts w:hint="eastAsia"/>
          <w:sz w:val="30"/>
          <w:szCs w:val="30"/>
        </w:rPr>
        <w:t>（六）具备法律、法规、规章及相关规范性文件规定的其他条件。</w:t>
      </w:r>
    </w:p>
    <w:p w14:paraId="0B2FED4A">
      <w:pPr>
        <w:ind w:firstLine="600"/>
        <w:rPr>
          <w:sz w:val="30"/>
          <w:szCs w:val="30"/>
        </w:rPr>
      </w:pPr>
      <w:r>
        <w:rPr>
          <w:rFonts w:hint="eastAsia"/>
          <w:sz w:val="30"/>
          <w:szCs w:val="30"/>
        </w:rPr>
        <w:t>第五条 具备条件的防治单位均可自愿申报入库，应当提交下列材料：</w:t>
      </w:r>
    </w:p>
    <w:p w14:paraId="189675BD">
      <w:pPr>
        <w:rPr>
          <w:sz w:val="30"/>
          <w:szCs w:val="30"/>
        </w:rPr>
      </w:pPr>
      <w:r>
        <w:rPr>
          <w:rFonts w:hint="eastAsia"/>
          <w:sz w:val="30"/>
          <w:szCs w:val="30"/>
        </w:rPr>
        <w:t>　　（一）法定代表人身份证明或代办人员授权委托书；</w:t>
      </w:r>
    </w:p>
    <w:p w14:paraId="64ABB820">
      <w:pPr>
        <w:rPr>
          <w:sz w:val="30"/>
          <w:szCs w:val="30"/>
        </w:rPr>
      </w:pPr>
      <w:r>
        <w:rPr>
          <w:rFonts w:hint="eastAsia"/>
          <w:sz w:val="30"/>
          <w:szCs w:val="30"/>
        </w:rPr>
        <w:t>　　（二）防治单位信息登记入库申报表；</w:t>
      </w:r>
    </w:p>
    <w:p w14:paraId="1C4042A6">
      <w:pPr>
        <w:rPr>
          <w:sz w:val="30"/>
          <w:szCs w:val="30"/>
        </w:rPr>
      </w:pPr>
      <w:r>
        <w:rPr>
          <w:rFonts w:hint="eastAsia"/>
          <w:sz w:val="30"/>
          <w:szCs w:val="30"/>
        </w:rPr>
        <w:t>　　（三）防治单位简介、营业执照、药物使用许可证明；</w:t>
      </w:r>
    </w:p>
    <w:p w14:paraId="0DE0ACB0">
      <w:pPr>
        <w:rPr>
          <w:sz w:val="30"/>
          <w:szCs w:val="30"/>
        </w:rPr>
      </w:pPr>
      <w:r>
        <w:rPr>
          <w:rFonts w:hint="eastAsia"/>
          <w:sz w:val="30"/>
          <w:szCs w:val="30"/>
        </w:rPr>
        <w:t>　　（四）防治从业人员资格证书；</w:t>
      </w:r>
    </w:p>
    <w:p w14:paraId="31940E50">
      <w:pPr>
        <w:ind w:firstLine="600"/>
        <w:rPr>
          <w:sz w:val="30"/>
          <w:szCs w:val="30"/>
        </w:rPr>
      </w:pPr>
      <w:r>
        <w:rPr>
          <w:rFonts w:hint="eastAsia"/>
          <w:sz w:val="30"/>
          <w:szCs w:val="30"/>
        </w:rPr>
        <w:t>（五）白蚁防治服务公开承诺书；</w:t>
      </w:r>
    </w:p>
    <w:p w14:paraId="55A838CB">
      <w:pPr>
        <w:ind w:firstLine="600"/>
        <w:rPr>
          <w:sz w:val="30"/>
          <w:szCs w:val="30"/>
        </w:rPr>
      </w:pPr>
      <w:r>
        <w:rPr>
          <w:rFonts w:hint="eastAsia"/>
          <w:sz w:val="30"/>
          <w:szCs w:val="30"/>
        </w:rPr>
        <w:t>（六）工商营业执照复印件。</w:t>
      </w:r>
    </w:p>
    <w:p w14:paraId="48A17250">
      <w:pPr>
        <w:ind w:firstLine="600" w:firstLineChars="200"/>
        <w:rPr>
          <w:sz w:val="30"/>
          <w:szCs w:val="30"/>
        </w:rPr>
      </w:pPr>
      <w:r>
        <w:rPr>
          <w:rFonts w:hint="eastAsia"/>
          <w:sz w:val="30"/>
          <w:szCs w:val="30"/>
        </w:rPr>
        <w:t xml:space="preserve"> 第六条 申报入库流程：</w:t>
      </w:r>
    </w:p>
    <w:p w14:paraId="73108AB8">
      <w:pPr>
        <w:rPr>
          <w:sz w:val="30"/>
          <w:szCs w:val="30"/>
        </w:rPr>
      </w:pPr>
      <w:r>
        <w:rPr>
          <w:rFonts w:hint="eastAsia"/>
          <w:sz w:val="30"/>
          <w:szCs w:val="30"/>
        </w:rPr>
        <w:t>　　（一）景德镇市住房和城乡建设局网站及公众号发布入库公告信息，</w:t>
      </w:r>
    </w:p>
    <w:p w14:paraId="0996E4EA">
      <w:pPr>
        <w:rPr>
          <w:sz w:val="30"/>
          <w:szCs w:val="30"/>
        </w:rPr>
      </w:pPr>
      <w:r>
        <w:rPr>
          <w:rFonts w:hint="eastAsia"/>
          <w:sz w:val="30"/>
          <w:szCs w:val="30"/>
        </w:rPr>
        <w:t>　　（二）景德镇市房屋安全技术服务中心负责接收并对申报入库单位进行审核；</w:t>
      </w:r>
    </w:p>
    <w:p w14:paraId="042C06E2">
      <w:pPr>
        <w:ind w:firstLine="600" w:firstLineChars="200"/>
        <w:rPr>
          <w:sz w:val="30"/>
          <w:szCs w:val="30"/>
        </w:rPr>
      </w:pPr>
      <w:r>
        <w:rPr>
          <w:rFonts w:hint="eastAsia"/>
          <w:sz w:val="30"/>
          <w:szCs w:val="30"/>
        </w:rPr>
        <w:t>（三）通过审核的企业，在市住房和城乡建设局网站公示5日后，无异议则将申报单位载入信息登记库。</w:t>
      </w:r>
    </w:p>
    <w:p w14:paraId="32A28E98">
      <w:pPr>
        <w:rPr>
          <w:sz w:val="30"/>
          <w:szCs w:val="30"/>
        </w:rPr>
      </w:pPr>
      <w:r>
        <w:rPr>
          <w:rFonts w:hint="eastAsia"/>
          <w:sz w:val="30"/>
          <w:szCs w:val="30"/>
        </w:rPr>
        <w:t xml:space="preserve">    ​  ​        第三章信息登记库管理</w:t>
      </w:r>
    </w:p>
    <w:p w14:paraId="773532F4">
      <w:pPr>
        <w:rPr>
          <w:sz w:val="30"/>
          <w:szCs w:val="30"/>
        </w:rPr>
      </w:pPr>
      <w:r>
        <w:rPr>
          <w:rFonts w:hint="eastAsia"/>
          <w:sz w:val="30"/>
          <w:szCs w:val="30"/>
        </w:rPr>
        <w:t xml:space="preserve"> </w:t>
      </w:r>
      <w:r>
        <w:rPr>
          <w:rFonts w:hint="eastAsia"/>
          <w:color w:val="FF0000"/>
          <w:sz w:val="30"/>
          <w:szCs w:val="30"/>
        </w:rPr>
        <w:t xml:space="preserve">   ​</w:t>
      </w:r>
      <w:r>
        <w:rPr>
          <w:rFonts w:hint="eastAsia"/>
          <w:sz w:val="30"/>
          <w:szCs w:val="30"/>
        </w:rPr>
        <w:t>第七条 景德镇市住房和城乡建设局官方网站是信息登记库发布的网络服务平台，不定期发布防治单位登记信息，发布的信息包含防治单位的名称、法人代表、地址、联系方式等。每年年初发布入库满一年机构的信用等级信息。</w:t>
      </w:r>
    </w:p>
    <w:p w14:paraId="4065EE60">
      <w:pPr>
        <w:ind w:firstLine="600"/>
        <w:rPr>
          <w:sz w:val="30"/>
          <w:szCs w:val="30"/>
        </w:rPr>
      </w:pPr>
      <w:r>
        <w:rPr>
          <w:rFonts w:hint="eastAsia"/>
          <w:sz w:val="30"/>
          <w:szCs w:val="30"/>
        </w:rPr>
        <w:t>第八条 登记信息库发布后，具备条件的防治单位自愿申报载入名录，登记相关信息，将申报单位载入并更新登记信息库。防治单位有下列情形之一的，应当在情形发生后10个工作日内，向景德镇市住房和城乡建设局申报更新信息并提交相关材料</w:t>
      </w:r>
    </w:p>
    <w:p w14:paraId="60065F7F">
      <w:pPr>
        <w:ind w:firstLine="600"/>
        <w:rPr>
          <w:sz w:val="30"/>
          <w:szCs w:val="30"/>
        </w:rPr>
      </w:pPr>
      <w:r>
        <w:rPr>
          <w:rFonts w:hint="eastAsia"/>
          <w:sz w:val="30"/>
          <w:szCs w:val="30"/>
        </w:rPr>
        <w:t>（一）登记信息发生变动的；</w:t>
      </w:r>
    </w:p>
    <w:p w14:paraId="5929F320">
      <w:pPr>
        <w:ind w:firstLine="600"/>
        <w:rPr>
          <w:sz w:val="30"/>
          <w:szCs w:val="30"/>
        </w:rPr>
      </w:pPr>
      <w:r>
        <w:rPr>
          <w:rFonts w:hint="eastAsia"/>
          <w:sz w:val="30"/>
          <w:szCs w:val="30"/>
        </w:rPr>
        <w:t>（二）不再从事房屋白蚁防治业务，申报移出登记信息库的；</w:t>
      </w:r>
    </w:p>
    <w:p w14:paraId="01DDBA1B">
      <w:pPr>
        <w:jc w:val="left"/>
        <w:rPr>
          <w:sz w:val="30"/>
          <w:szCs w:val="30"/>
        </w:rPr>
      </w:pPr>
      <w:r>
        <w:rPr>
          <w:rFonts w:hint="eastAsia"/>
          <w:sz w:val="30"/>
          <w:szCs w:val="30"/>
        </w:rPr>
        <w:t>　　（三）其它原因申报移出登记信息库的。</w:t>
      </w:r>
    </w:p>
    <w:p w14:paraId="458CD37F">
      <w:pPr>
        <w:rPr>
          <w:sz w:val="30"/>
          <w:szCs w:val="30"/>
        </w:rPr>
      </w:pPr>
      <w:r>
        <w:rPr>
          <w:rFonts w:hint="eastAsia"/>
          <w:sz w:val="30"/>
          <w:szCs w:val="30"/>
        </w:rPr>
        <w:t>　　景德镇市房屋安全技术服务中心应当在接受申报后5个工作日内，登记相关信息并更新登记信息库。</w:t>
      </w:r>
    </w:p>
    <w:p w14:paraId="3D18D43A">
      <w:pPr>
        <w:rPr>
          <w:sz w:val="30"/>
          <w:szCs w:val="30"/>
        </w:rPr>
      </w:pPr>
      <w:r>
        <w:rPr>
          <w:rFonts w:hint="eastAsia"/>
          <w:sz w:val="30"/>
          <w:szCs w:val="30"/>
        </w:rPr>
        <w:t>　　因本条第（二）项移出登记信息库的，自移出之日起满半年后，防治单位可自愿重新申报载入登记信息库。</w:t>
      </w:r>
    </w:p>
    <w:p w14:paraId="7B835689">
      <w:pPr>
        <w:rPr>
          <w:sz w:val="30"/>
          <w:szCs w:val="30"/>
        </w:rPr>
      </w:pPr>
      <w:r>
        <w:rPr>
          <w:rFonts w:hint="eastAsia"/>
          <w:sz w:val="30"/>
          <w:szCs w:val="30"/>
        </w:rPr>
        <w:t xml:space="preserve">   ​第九条防治单位有下列情形之一的，经景德镇市房屋安技术服务中心检查审核确认后，登记相关信息，删除相应防治单位名录并更新登记信息库：</w:t>
      </w:r>
    </w:p>
    <w:p w14:paraId="77A150D9">
      <w:pPr>
        <w:rPr>
          <w:sz w:val="30"/>
          <w:szCs w:val="30"/>
        </w:rPr>
      </w:pPr>
      <w:r>
        <w:rPr>
          <w:rFonts w:hint="eastAsia"/>
          <w:sz w:val="30"/>
          <w:szCs w:val="30"/>
        </w:rPr>
        <w:t>　　（一）经判决构成犯罪的；</w:t>
      </w:r>
    </w:p>
    <w:p w14:paraId="28DD7348">
      <w:pPr>
        <w:ind w:firstLine="300" w:firstLineChars="100"/>
        <w:rPr>
          <w:sz w:val="30"/>
          <w:szCs w:val="30"/>
        </w:rPr>
      </w:pPr>
      <w:r>
        <w:rPr>
          <w:rFonts w:hint="eastAsia"/>
          <w:sz w:val="30"/>
          <w:szCs w:val="30"/>
        </w:rPr>
        <w:t>　（二）被列入失信被执行人等严重失信的；</w:t>
      </w:r>
    </w:p>
    <w:p w14:paraId="781B5122">
      <w:pPr>
        <w:rPr>
          <w:sz w:val="30"/>
          <w:szCs w:val="30"/>
        </w:rPr>
      </w:pPr>
      <w:r>
        <w:rPr>
          <w:rFonts w:hint="eastAsia"/>
          <w:sz w:val="30"/>
          <w:szCs w:val="30"/>
        </w:rPr>
        <w:t>　　（三）因违规作业达到一般生产安全事故等级及以上的，或达到一般环境事件等级及以上的；</w:t>
      </w:r>
    </w:p>
    <w:p w14:paraId="05F3DCF4">
      <w:pPr>
        <w:rPr>
          <w:sz w:val="30"/>
          <w:szCs w:val="30"/>
        </w:rPr>
      </w:pPr>
      <w:r>
        <w:rPr>
          <w:rFonts w:hint="eastAsia"/>
          <w:sz w:val="30"/>
          <w:szCs w:val="30"/>
        </w:rPr>
        <w:t>　　（四）违法违规，侵害他人权益，造成恶劣社会影响的；</w:t>
      </w:r>
    </w:p>
    <w:p w14:paraId="7CE03790">
      <w:pPr>
        <w:rPr>
          <w:sz w:val="30"/>
          <w:szCs w:val="30"/>
        </w:rPr>
      </w:pPr>
      <w:r>
        <w:rPr>
          <w:rFonts w:hint="eastAsia"/>
          <w:sz w:val="30"/>
          <w:szCs w:val="30"/>
        </w:rPr>
        <w:t>　　（五）未按白蚁防治合同约定履行义务被投诉并确认属实、三次以上的；</w:t>
      </w:r>
    </w:p>
    <w:p w14:paraId="23A4A37D">
      <w:pPr>
        <w:rPr>
          <w:sz w:val="30"/>
          <w:szCs w:val="30"/>
        </w:rPr>
      </w:pPr>
      <w:r>
        <w:rPr>
          <w:rFonts w:hint="eastAsia"/>
          <w:sz w:val="30"/>
          <w:szCs w:val="30"/>
        </w:rPr>
        <w:t>　　（六）存在其他应当删除情况的。</w:t>
      </w:r>
    </w:p>
    <w:p w14:paraId="257D846F">
      <w:pPr>
        <w:rPr>
          <w:sz w:val="30"/>
          <w:szCs w:val="30"/>
        </w:rPr>
      </w:pPr>
      <w:r>
        <w:rPr>
          <w:rFonts w:hint="eastAsia"/>
          <w:sz w:val="30"/>
          <w:szCs w:val="30"/>
        </w:rPr>
        <w:t>　　发生前款情形，自删除之日起满两年后，防治单位方可自愿重新申报载入登记信息库。</w:t>
      </w:r>
    </w:p>
    <w:p w14:paraId="1E35FF0B">
      <w:pPr>
        <w:rPr>
          <w:sz w:val="30"/>
          <w:szCs w:val="30"/>
        </w:rPr>
      </w:pPr>
    </w:p>
    <w:p w14:paraId="785FBB41">
      <w:pPr>
        <w:jc w:val="center"/>
        <w:rPr>
          <w:sz w:val="30"/>
          <w:szCs w:val="30"/>
        </w:rPr>
      </w:pPr>
      <w:r>
        <w:rPr>
          <w:rFonts w:hint="eastAsia"/>
          <w:sz w:val="30"/>
          <w:szCs w:val="30"/>
        </w:rPr>
        <w:t>第四章信息登记库的信用评价</w:t>
      </w:r>
    </w:p>
    <w:p w14:paraId="29E4A8E4">
      <w:pPr>
        <w:rPr>
          <w:sz w:val="30"/>
          <w:szCs w:val="30"/>
        </w:rPr>
      </w:pPr>
      <w:r>
        <w:rPr>
          <w:rFonts w:hint="eastAsia"/>
          <w:sz w:val="30"/>
          <w:szCs w:val="30"/>
        </w:rPr>
        <w:t>　　第十条 信用等级评定</w:t>
      </w:r>
    </w:p>
    <w:p w14:paraId="3C60DD7F">
      <w:pPr>
        <w:rPr>
          <w:sz w:val="30"/>
          <w:szCs w:val="30"/>
        </w:rPr>
      </w:pPr>
      <w:r>
        <w:rPr>
          <w:rFonts w:hint="eastAsia"/>
          <w:sz w:val="30"/>
          <w:szCs w:val="30"/>
        </w:rPr>
        <w:t>　　（一）白蚁防治行业信用评定实行动态计分制管理，采用查阅台账资料、项目现场抽查、日常信息监管相结合的评价方式。</w:t>
      </w:r>
    </w:p>
    <w:p w14:paraId="4FD01C22">
      <w:pPr>
        <w:rPr>
          <w:sz w:val="30"/>
          <w:szCs w:val="30"/>
        </w:rPr>
      </w:pPr>
      <w:r>
        <w:rPr>
          <w:rFonts w:hint="eastAsia"/>
          <w:sz w:val="30"/>
          <w:szCs w:val="30"/>
        </w:rPr>
        <w:t>　　防治单位信用评分指标由景德镇市住房和城乡建设局另行制定。</w:t>
      </w:r>
    </w:p>
    <w:p w14:paraId="4D14E5FD">
      <w:pPr>
        <w:rPr>
          <w:sz w:val="30"/>
          <w:szCs w:val="30"/>
        </w:rPr>
      </w:pPr>
      <w:r>
        <w:rPr>
          <w:rFonts w:hint="eastAsia"/>
          <w:sz w:val="30"/>
          <w:szCs w:val="30"/>
        </w:rPr>
        <w:t>　　（二）信用等级从高到低分为A、B、C、D四个等级。</w:t>
      </w:r>
    </w:p>
    <w:p w14:paraId="0322F26F">
      <w:pPr>
        <w:rPr>
          <w:sz w:val="30"/>
          <w:szCs w:val="30"/>
        </w:rPr>
      </w:pPr>
      <w:r>
        <w:rPr>
          <w:rFonts w:hint="eastAsia"/>
          <w:sz w:val="30"/>
          <w:szCs w:val="30"/>
        </w:rPr>
        <w:t>　 　A级：信用评分≥90分，信用优；</w:t>
      </w:r>
    </w:p>
    <w:p w14:paraId="1386D0D9">
      <w:pPr>
        <w:rPr>
          <w:sz w:val="30"/>
          <w:szCs w:val="30"/>
        </w:rPr>
      </w:pPr>
      <w:r>
        <w:rPr>
          <w:rFonts w:hint="eastAsia"/>
          <w:sz w:val="30"/>
          <w:szCs w:val="30"/>
        </w:rPr>
        <w:t>　 　B级：90分＞信用评分≥80，信用良；</w:t>
      </w:r>
    </w:p>
    <w:p w14:paraId="33B89D85">
      <w:pPr>
        <w:rPr>
          <w:sz w:val="30"/>
          <w:szCs w:val="30"/>
        </w:rPr>
      </w:pPr>
      <w:r>
        <w:rPr>
          <w:rFonts w:hint="eastAsia"/>
          <w:sz w:val="30"/>
          <w:szCs w:val="30"/>
        </w:rPr>
        <w:t>　　 C级：80分＞信用评分≥60分，信用合格；</w:t>
      </w:r>
    </w:p>
    <w:p w14:paraId="109AC6F1">
      <w:pPr>
        <w:rPr>
          <w:sz w:val="30"/>
          <w:szCs w:val="30"/>
        </w:rPr>
      </w:pPr>
      <w:r>
        <w:rPr>
          <w:rFonts w:hint="eastAsia"/>
          <w:sz w:val="30"/>
          <w:szCs w:val="30"/>
        </w:rPr>
        <w:t>　　 D级：信用评分＜60分，信用不合格。</w:t>
      </w:r>
    </w:p>
    <w:p w14:paraId="1B87F110">
      <w:pPr>
        <w:rPr>
          <w:sz w:val="30"/>
          <w:szCs w:val="30"/>
        </w:rPr>
      </w:pPr>
      <w:r>
        <w:rPr>
          <w:rFonts w:hint="eastAsia"/>
          <w:sz w:val="30"/>
          <w:szCs w:val="30"/>
        </w:rPr>
        <w:t>　第十一条 信用评价信息发布</w:t>
      </w:r>
    </w:p>
    <w:p w14:paraId="1F46F260">
      <w:pPr>
        <w:ind w:firstLine="600" w:firstLineChars="200"/>
        <w:rPr>
          <w:sz w:val="30"/>
          <w:szCs w:val="30"/>
        </w:rPr>
      </w:pPr>
      <w:r>
        <w:rPr>
          <w:rFonts w:hint="eastAsia"/>
          <w:sz w:val="30"/>
          <w:szCs w:val="30"/>
        </w:rPr>
        <w:t>（一）每年4月，经公示10个工作日后，发布上一年度防治单位信用评价等级。</w:t>
      </w:r>
    </w:p>
    <w:p w14:paraId="712AB27F">
      <w:pPr>
        <w:rPr>
          <w:sz w:val="30"/>
          <w:szCs w:val="30"/>
        </w:rPr>
      </w:pPr>
      <w:r>
        <w:rPr>
          <w:rFonts w:hint="eastAsia"/>
          <w:sz w:val="30"/>
          <w:szCs w:val="30"/>
        </w:rPr>
        <w:t>　　（二）信用评价信息公示期间，防治单位及相关单位和个人对信用评价信息有异议的，可以向市房屋安全技术服务中心申请复核，根据复核情况调整信用评价信息。</w:t>
      </w:r>
    </w:p>
    <w:p w14:paraId="549A9874">
      <w:pPr>
        <w:ind w:firstLine="600" w:firstLineChars="200"/>
        <w:jc w:val="left"/>
        <w:rPr>
          <w:sz w:val="30"/>
          <w:szCs w:val="30"/>
        </w:rPr>
      </w:pPr>
      <w:r>
        <w:rPr>
          <w:rFonts w:hint="eastAsia"/>
          <w:sz w:val="30"/>
          <w:szCs w:val="30"/>
        </w:rPr>
        <w:t xml:space="preserve">（三）年度信用评价信息发布后，发现并核实有影响该年度扣分定级情形的，市住房和城乡建设局应当按照计分指标调整分值等级，于5个工作日内发布变更的信用评价信息和变更说明。　                      </w:t>
      </w:r>
    </w:p>
    <w:p w14:paraId="48D7C2C2">
      <w:pPr>
        <w:ind w:firstLine="600" w:firstLineChars="200"/>
        <w:jc w:val="left"/>
        <w:rPr>
          <w:sz w:val="30"/>
          <w:szCs w:val="30"/>
        </w:rPr>
      </w:pPr>
      <w:r>
        <w:rPr>
          <w:rFonts w:hint="eastAsia"/>
          <w:sz w:val="30"/>
          <w:szCs w:val="30"/>
        </w:rPr>
        <w:t>第十二条 信用监管</w:t>
      </w:r>
    </w:p>
    <w:p w14:paraId="59BF945E">
      <w:pPr>
        <w:ind w:firstLine="600" w:firstLineChars="200"/>
        <w:jc w:val="left"/>
        <w:rPr>
          <w:sz w:val="30"/>
          <w:szCs w:val="30"/>
        </w:rPr>
      </w:pPr>
      <w:r>
        <w:rPr>
          <w:rFonts w:hint="eastAsia"/>
          <w:sz w:val="30"/>
          <w:szCs w:val="30"/>
        </w:rPr>
        <w:t>（一）白蚁防治单位信用记分周期从每年1月1日至12月31日。记分周期期满，重新记分。新申报的白蚁防治单位其记分周期自申报之日起至本年度12月31日。记分周期不足3个月的，其当年度记分信息滚入下个记分周期。</w:t>
      </w:r>
    </w:p>
    <w:p w14:paraId="1EAE047A">
      <w:pPr>
        <w:rPr>
          <w:sz w:val="30"/>
          <w:szCs w:val="30"/>
        </w:rPr>
      </w:pPr>
      <w:r>
        <w:rPr>
          <w:rFonts w:hint="eastAsia"/>
          <w:sz w:val="30"/>
          <w:szCs w:val="30"/>
        </w:rPr>
        <w:t xml:space="preserve">   （二）白蚁防治单位应对其所提供的申请材料的真实性、完整性负责。在申报信用等级过程中提供虚假证明材料的，退回申请；白蚁防治单位信用等级公示后，发现弄虚作假的，纳入不良信用记录，按评分标准降低信用等级。</w:t>
      </w:r>
    </w:p>
    <w:p w14:paraId="56D26A56">
      <w:pPr>
        <w:rPr>
          <w:sz w:val="30"/>
          <w:szCs w:val="30"/>
        </w:rPr>
      </w:pPr>
      <w:r>
        <w:rPr>
          <w:rFonts w:hint="eastAsia"/>
          <w:sz w:val="30"/>
          <w:szCs w:val="30"/>
        </w:rPr>
        <w:t xml:space="preserve">   （三）市房屋安全技术服务中心每年对申报信用等级的白蚁防治单位进行随机抽查，单位发生投诉、举报、安全事故等情况，或在监督检查中发现存在违规违法行为的，调查核实后降低其信用分数，并依据相关法律法规进行处罚；单位获得市级以上表彰等，核实后增加信用分数。</w:t>
      </w:r>
    </w:p>
    <w:p w14:paraId="6268F14E">
      <w:pPr>
        <w:rPr>
          <w:sz w:val="30"/>
          <w:szCs w:val="30"/>
        </w:rPr>
      </w:pPr>
      <w:r>
        <w:rPr>
          <w:rFonts w:hint="eastAsia"/>
          <w:sz w:val="30"/>
          <w:szCs w:val="30"/>
        </w:rPr>
        <w:t>　 （四）对信用A级的防治单位，应当减免监督检查。对信用D级的防治单位，应当加强监督检查，D级保留2年。</w:t>
      </w:r>
    </w:p>
    <w:p w14:paraId="44A364FC">
      <w:pPr>
        <w:rPr>
          <w:sz w:val="30"/>
          <w:szCs w:val="30"/>
        </w:rPr>
      </w:pPr>
      <w:r>
        <w:rPr>
          <w:rFonts w:hint="eastAsia"/>
          <w:sz w:val="30"/>
          <w:szCs w:val="30"/>
        </w:rPr>
        <w:t xml:space="preserve">　　 </w:t>
      </w:r>
    </w:p>
    <w:p w14:paraId="79E2CC28">
      <w:pPr>
        <w:jc w:val="center"/>
        <w:rPr>
          <w:sz w:val="30"/>
          <w:szCs w:val="30"/>
        </w:rPr>
      </w:pPr>
      <w:r>
        <w:rPr>
          <w:rFonts w:hint="eastAsia"/>
          <w:sz w:val="30"/>
          <w:szCs w:val="30"/>
        </w:rPr>
        <w:t>第五章附则</w:t>
      </w:r>
    </w:p>
    <w:p w14:paraId="398C40E2">
      <w:pPr>
        <w:ind w:firstLine="600" w:firstLineChars="200"/>
        <w:rPr>
          <w:sz w:val="30"/>
          <w:szCs w:val="30"/>
        </w:rPr>
      </w:pPr>
      <w:r>
        <w:rPr>
          <w:rFonts w:hint="eastAsia"/>
          <w:sz w:val="30"/>
          <w:szCs w:val="30"/>
        </w:rPr>
        <w:t>第十三条国家法律、法规、规章、地方性法规有与</w:t>
      </w:r>
      <w:r>
        <w:rPr>
          <w:rFonts w:hint="eastAsia"/>
          <w:sz w:val="30"/>
          <w:szCs w:val="30"/>
          <w:lang w:val="en-US" w:eastAsia="zh-CN"/>
        </w:rPr>
        <w:t>本</w:t>
      </w:r>
      <w:r>
        <w:rPr>
          <w:rFonts w:hint="eastAsia"/>
          <w:sz w:val="30"/>
          <w:szCs w:val="30"/>
        </w:rPr>
        <w:t>办法不一致的，从其规定。</w:t>
      </w:r>
    </w:p>
    <w:p w14:paraId="744F6F6B">
      <w:pPr>
        <w:ind w:firstLine="600" w:firstLineChars="200"/>
        <w:rPr>
          <w:sz w:val="30"/>
          <w:szCs w:val="30"/>
        </w:rPr>
      </w:pPr>
      <w:r>
        <w:rPr>
          <w:rFonts w:hint="eastAsia"/>
          <w:sz w:val="30"/>
          <w:szCs w:val="30"/>
        </w:rPr>
        <w:t>第十四条本办法自2024年</w:t>
      </w:r>
      <w:r>
        <w:rPr>
          <w:rFonts w:hint="eastAsia"/>
          <w:sz w:val="30"/>
          <w:szCs w:val="30"/>
          <w:lang w:val="en-US" w:eastAsia="zh-CN"/>
        </w:rPr>
        <w:t>9</w:t>
      </w:r>
      <w:r>
        <w:rPr>
          <w:rFonts w:hint="eastAsia"/>
          <w:sz w:val="30"/>
          <w:szCs w:val="30"/>
        </w:rPr>
        <w:t>月</w:t>
      </w:r>
      <w:r>
        <w:rPr>
          <w:rFonts w:hint="eastAsia"/>
          <w:sz w:val="30"/>
          <w:szCs w:val="30"/>
          <w:lang w:val="en-US" w:eastAsia="zh-CN"/>
        </w:rPr>
        <w:t>6</w:t>
      </w:r>
      <w:r>
        <w:rPr>
          <w:rFonts w:hint="eastAsia"/>
          <w:sz w:val="30"/>
          <w:szCs w:val="30"/>
        </w:rP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kYzJmOTFiMmEyM2JjMDQ5NzAyZThjNGY5ZDNmMzAifQ=="/>
  </w:docVars>
  <w:rsids>
    <w:rsidRoot w:val="663929B9"/>
    <w:rsid w:val="00102A91"/>
    <w:rsid w:val="001D6AD5"/>
    <w:rsid w:val="003C310B"/>
    <w:rsid w:val="00795C98"/>
    <w:rsid w:val="00803402"/>
    <w:rsid w:val="00933C15"/>
    <w:rsid w:val="00957CE4"/>
    <w:rsid w:val="00CF3D8F"/>
    <w:rsid w:val="080572AD"/>
    <w:rsid w:val="081D50FD"/>
    <w:rsid w:val="0DF8063D"/>
    <w:rsid w:val="11C279F4"/>
    <w:rsid w:val="1A0147EF"/>
    <w:rsid w:val="208614B4"/>
    <w:rsid w:val="26A718A7"/>
    <w:rsid w:val="296E7DBD"/>
    <w:rsid w:val="2D985338"/>
    <w:rsid w:val="2E887229"/>
    <w:rsid w:val="35D1434C"/>
    <w:rsid w:val="3C336960"/>
    <w:rsid w:val="428807FC"/>
    <w:rsid w:val="5EC145BC"/>
    <w:rsid w:val="663929B9"/>
    <w:rsid w:val="671059A6"/>
    <w:rsid w:val="7279310B"/>
    <w:rsid w:val="78D2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2231</Words>
  <Characters>2248</Characters>
  <Lines>1</Lines>
  <Paragraphs>4</Paragraphs>
  <TotalTime>288</TotalTime>
  <ScaleCrop>false</ScaleCrop>
  <LinksUpToDate>false</LinksUpToDate>
  <CharactersWithSpaces>2391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2024-04-10T03:13:00Z</dcterms:created>
  <dc:creator>慧</dc:creator>
  <cp:lastModifiedBy> 安</cp:lastModifiedBy>
  <cp:lastPrinted>2024-06-26T06:53:00Z</cp:lastPrinted>
  <dcterms:modified xsi:type="dcterms:W3CDTF">2024-09-06T08:16:27Z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3F024D3E035049119411320A2D62ED20_13</vt:lpwstr>
  </property>
</Properties>
</file>