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ED6E">
      <w:pPr>
        <w:jc w:val="right"/>
        <w:rPr>
          <w:rFonts w:ascii="宋体" w:hAnsi="宋体" w:eastAsia="宋体" w:cs="宋体"/>
          <w:b/>
          <w:bCs/>
          <w:spacing w:val="12"/>
          <w:sz w:val="44"/>
          <w:szCs w:val="44"/>
        </w:rPr>
      </w:pPr>
      <w:bookmarkStart w:id="0" w:name="_Toc22015"/>
      <w:r>
        <w:rPr>
          <w:rFonts w:hint="eastAsia" w:ascii="黑体" w:hAnsi="黑体" w:eastAsia="黑体" w:cs="宋体"/>
          <w:b/>
          <w:bCs/>
          <w:spacing w:val="12"/>
          <w:sz w:val="44"/>
          <w:szCs w:val="44"/>
        </w:rPr>
        <w:t>江西省工程建设标准</w:t>
      </w:r>
      <w:r>
        <w:rPr>
          <w:rFonts w:hint="eastAsia" w:ascii="宋体" w:hAnsi="宋体" w:eastAsia="宋体" w:cs="宋体"/>
          <w:b/>
          <w:bCs/>
          <w:spacing w:val="12"/>
          <w:sz w:val="44"/>
          <w:szCs w:val="44"/>
        </w:rPr>
        <w:t xml:space="preserve">     </w:t>
      </w:r>
      <w:r>
        <w:rPr>
          <w:rFonts w:ascii="Times New Roman"/>
          <w:b/>
          <w:sz w:val="84"/>
          <w:szCs w:val="84"/>
        </w:rPr>
        <w:t>D</w:t>
      </w:r>
      <w:r>
        <w:rPr>
          <w:rFonts w:hint="eastAsia" w:ascii="Times New Roman"/>
          <w:b/>
          <w:sz w:val="84"/>
          <w:szCs w:val="84"/>
        </w:rPr>
        <w:t>B</w:t>
      </w:r>
      <w:bookmarkEnd w:id="0"/>
    </w:p>
    <w:p w14:paraId="68F02BFD">
      <w:pPr>
        <w:jc w:val="center"/>
        <w:rPr>
          <w:rFonts w:eastAsia="方正黑体简体"/>
          <w:sz w:val="48"/>
          <w:szCs w:val="48"/>
        </w:rPr>
      </w:pPr>
    </w:p>
    <w:p w14:paraId="264BB7E7">
      <w:pPr>
        <w:jc w:val="center"/>
        <w:rPr>
          <w:rFonts w:ascii="宋体" w:hAnsi="宋体" w:eastAsia="宋体" w:cs="宋体"/>
          <w:b/>
          <w:bCs/>
          <w:sz w:val="28"/>
          <w:szCs w:val="28"/>
        </w:rPr>
      </w:pPr>
      <w:r>
        <w:rPr>
          <w:rFonts w:hint="eastAsia" w:ascii="宋体" w:hAnsi="宋体" w:eastAsia="宋体" w:cs="宋体"/>
          <w:b/>
          <w:bCs/>
          <w:sz w:val="28"/>
          <w:szCs w:val="28"/>
        </w:rPr>
        <w:t>备案号J XXXXXXXX              编号 DB XXXXXXXXXXXX</w:t>
      </w:r>
    </w:p>
    <w:p w14:paraId="0253F5D9">
      <w:pPr>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5579745"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5.6pt;height:0pt;width:439.35pt;z-index:251659264;mso-width-relative:page;mso-height-relative:page;" filled="f" stroked="t" coordsize="21600,21600" o:gfxdata="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4UCXTVAAAABgEAAA8AAAAAAAAAAQAgAAAAIgAAAGRycy9kb3ducmV2LnhtbFBLAQIUABQA&#10;AAAIAIdO4kDy7Rr88wEAAOcDAAAOAAAAAAAAAAEAIAAAACQBAABkcnMvZTJvRG9jLnhtbFBLBQYA&#10;AAAABgAGAFkBAACJBQAAAAA=&#10;">
                <v:fill on="f" focussize="0,0"/>
                <v:stroke weight="1.25pt" color="#000000" joinstyle="round"/>
                <v:imagedata o:title=""/>
                <o:lock v:ext="edit" aspectratio="f"/>
              </v:line>
            </w:pict>
          </mc:Fallback>
        </mc:AlternateContent>
      </w:r>
    </w:p>
    <w:p w14:paraId="657341DA">
      <w:pPr>
        <w:rPr>
          <w:sz w:val="28"/>
          <w:szCs w:val="28"/>
        </w:rPr>
      </w:pPr>
    </w:p>
    <w:p w14:paraId="25B03474">
      <w:pPr>
        <w:rPr>
          <w:sz w:val="28"/>
          <w:szCs w:val="28"/>
        </w:rPr>
      </w:pPr>
    </w:p>
    <w:p w14:paraId="12A89852">
      <w:pPr>
        <w:rPr>
          <w:sz w:val="28"/>
          <w:szCs w:val="28"/>
        </w:rPr>
      </w:pPr>
    </w:p>
    <w:p w14:paraId="01E2F64E">
      <w:pPr>
        <w:jc w:val="center"/>
        <w:rPr>
          <w:rFonts w:ascii="黑体" w:hAnsi="黑体" w:eastAsia="黑体" w:cs="宋体"/>
          <w:sz w:val="52"/>
          <w:szCs w:val="52"/>
        </w:rPr>
      </w:pPr>
      <w:r>
        <w:rPr>
          <w:rFonts w:hint="eastAsia" w:ascii="黑体" w:hAnsi="黑体" w:eastAsia="黑体" w:cs="宋体"/>
          <w:sz w:val="52"/>
          <w:szCs w:val="52"/>
        </w:rPr>
        <w:t>江西省保障性住房建设技术导则</w:t>
      </w:r>
    </w:p>
    <w:p w14:paraId="3C159351">
      <w:pPr>
        <w:ind w:left="420" w:leftChars="200" w:right="420" w:rightChars="200"/>
        <w:jc w:val="center"/>
        <w:rPr>
          <w:rFonts w:ascii="黑体" w:hAnsi="黑体" w:eastAsia="黑体" w:cs="Times New Roman"/>
          <w:sz w:val="28"/>
          <w:szCs w:val="28"/>
        </w:rPr>
      </w:pPr>
      <w:r>
        <w:rPr>
          <w:rFonts w:ascii="黑体" w:hAnsi="黑体" w:eastAsia="黑体" w:cs="Times New Roman"/>
          <w:sz w:val="28"/>
          <w:szCs w:val="28"/>
        </w:rPr>
        <w:t>Technical Guidelines for</w:t>
      </w:r>
      <w:r>
        <w:rPr>
          <w:rFonts w:hint="eastAsia" w:ascii="黑体" w:hAnsi="黑体" w:eastAsia="黑体" w:cs="Times New Roman"/>
          <w:sz w:val="28"/>
          <w:szCs w:val="28"/>
        </w:rPr>
        <w:t xml:space="preserve"> I</w:t>
      </w:r>
      <w:r>
        <w:rPr>
          <w:rFonts w:ascii="黑体" w:hAnsi="黑体" w:eastAsia="黑体" w:cs="Times New Roman"/>
          <w:sz w:val="28"/>
          <w:szCs w:val="28"/>
        </w:rPr>
        <w:t xml:space="preserve">ndemnificatory </w:t>
      </w:r>
      <w:r>
        <w:rPr>
          <w:rFonts w:hint="eastAsia" w:ascii="黑体" w:hAnsi="黑体" w:eastAsia="黑体" w:cs="Times New Roman"/>
          <w:sz w:val="28"/>
          <w:szCs w:val="28"/>
        </w:rPr>
        <w:t>H</w:t>
      </w:r>
      <w:r>
        <w:rPr>
          <w:rFonts w:ascii="黑体" w:hAnsi="黑体" w:eastAsia="黑体" w:cs="Times New Roman"/>
          <w:sz w:val="28"/>
          <w:szCs w:val="28"/>
        </w:rPr>
        <w:t>ousing</w:t>
      </w:r>
      <w:r>
        <w:rPr>
          <w:rFonts w:hint="eastAsia" w:ascii="黑体" w:hAnsi="黑体" w:eastAsia="黑体" w:cs="Times New Roman"/>
          <w:snapToGrid w:val="0"/>
          <w:kern w:val="0"/>
          <w:sz w:val="28"/>
          <w:szCs w:val="28"/>
        </w:rPr>
        <w:t xml:space="preserve"> in </w:t>
      </w:r>
      <w:r>
        <w:rPr>
          <w:rFonts w:hint="eastAsia" w:ascii="黑体" w:hAnsi="黑体" w:eastAsia="黑体" w:cs="Times New Roman"/>
          <w:snapToGrid w:val="0"/>
          <w:kern w:val="0"/>
          <w:sz w:val="28"/>
          <w:szCs w:val="28"/>
          <w:lang w:eastAsia="en-US"/>
        </w:rPr>
        <w:t>Jiangxi Province</w:t>
      </w:r>
    </w:p>
    <w:p w14:paraId="1A6F5990">
      <w:pPr>
        <w:jc w:val="both"/>
        <w:rPr>
          <w:rFonts w:hint="eastAsia"/>
          <w:sz w:val="28"/>
          <w:szCs w:val="28"/>
          <w:lang w:val="en-US" w:eastAsia="zh-CN"/>
        </w:rPr>
      </w:pPr>
      <w:r>
        <w:rPr>
          <w:rFonts w:hint="eastAsia"/>
          <w:sz w:val="28"/>
          <w:szCs w:val="28"/>
          <w:lang w:val="en-US" w:eastAsia="zh-CN"/>
        </w:rPr>
        <w:t xml:space="preserve">    </w:t>
      </w:r>
    </w:p>
    <w:p w14:paraId="6C6EDC1D">
      <w:pPr>
        <w:jc w:val="both"/>
        <w:rPr>
          <w:rFonts w:hint="eastAsia"/>
          <w:sz w:val="28"/>
          <w:szCs w:val="28"/>
          <w:lang w:val="en-US" w:eastAsia="zh-CN"/>
        </w:rPr>
      </w:pPr>
    </w:p>
    <w:p w14:paraId="5414C3F2">
      <w:pPr>
        <w:jc w:val="both"/>
        <w:rPr>
          <w:rFonts w:hint="eastAsia"/>
          <w:sz w:val="28"/>
          <w:szCs w:val="28"/>
          <w:lang w:val="en-US" w:eastAsia="zh-CN"/>
        </w:rPr>
      </w:pPr>
    </w:p>
    <w:p w14:paraId="3FB68757">
      <w:pPr>
        <w:jc w:val="both"/>
        <w:rPr>
          <w:rFonts w:hint="eastAsia"/>
          <w:sz w:val="28"/>
          <w:szCs w:val="28"/>
          <w:lang w:val="en-US" w:eastAsia="zh-CN"/>
        </w:rPr>
      </w:pPr>
    </w:p>
    <w:p w14:paraId="2D5AF866">
      <w:pPr>
        <w:jc w:val="both"/>
        <w:rPr>
          <w:rFonts w:hint="default"/>
          <w:sz w:val="28"/>
          <w:szCs w:val="28"/>
          <w:lang w:val="en-US" w:eastAsia="zh-CN"/>
        </w:rPr>
      </w:pPr>
    </w:p>
    <w:p w14:paraId="4F6C3DEE">
      <w:pPr>
        <w:jc w:val="both"/>
        <w:rPr>
          <w:sz w:val="28"/>
          <w:szCs w:val="28"/>
        </w:rPr>
      </w:pPr>
    </w:p>
    <w:p w14:paraId="5E241554">
      <w:pPr>
        <w:jc w:val="center"/>
        <w:rPr>
          <w:rFonts w:eastAsia="方正黑体简体"/>
          <w:sz w:val="28"/>
          <w:szCs w:val="28"/>
        </w:rPr>
      </w:pPr>
      <w:r>
        <w:rPr>
          <w:rFonts w:ascii="黑体" w:hAnsi="黑体" w:eastAsia="黑体"/>
          <w:sz w:val="28"/>
          <w:szCs w:val="28"/>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339090</wp:posOffset>
                </wp:positionV>
                <wp:extent cx="5579745"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26.7pt;height:0pt;width:439.35pt;z-index:251660288;mso-width-relative:page;mso-height-relative:page;" filled="f" stroked="t" coordsize="21600,21600" o:gfxdata="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kzWwtgAAAAIAQAADwAAAAAAAAABACAAAAAiAAAAZHJzL2Rvd25yZXYueG1sUEsBAhQA&#10;FAAAAAgAh07iQPUzKC3yAQAA5wMAAA4AAAAAAAAAAQAgAAAAJwEAAGRycy9lMm9Eb2MueG1sUEsF&#10;BgAAAAAGAAYAWQEAAIsFAAAAAA==&#10;">
                <v:fill on="f" focussize="0,0"/>
                <v:stroke weight="1.25pt" color="#000000" joinstyle="round"/>
                <v:imagedata o:title=""/>
                <o:lock v:ext="edit" aspectratio="f"/>
              </v:line>
            </w:pict>
          </mc:Fallback>
        </mc:AlternateContent>
      </w:r>
      <w:r>
        <w:rPr>
          <w:rFonts w:hint="eastAsia" w:ascii="黑体" w:hAnsi="黑体" w:eastAsia="黑体"/>
          <w:sz w:val="28"/>
          <w:szCs w:val="28"/>
        </w:rPr>
        <w:t xml:space="preserve"> 20XX-X-X发布</w:t>
      </w:r>
      <w:r>
        <w:rPr>
          <w:rFonts w:hint="eastAsia" w:eastAsia="方正黑体简体"/>
          <w:sz w:val="28"/>
          <w:szCs w:val="28"/>
        </w:rPr>
        <w:t xml:space="preserve">                          </w:t>
      </w:r>
      <w:r>
        <w:rPr>
          <w:rFonts w:hint="eastAsia" w:ascii="黑体" w:hAnsi="黑体" w:eastAsia="黑体"/>
          <w:sz w:val="28"/>
          <w:szCs w:val="28"/>
        </w:rPr>
        <w:t>20XX-X-X实施</w:t>
      </w:r>
    </w:p>
    <w:p w14:paraId="778E1154">
      <w:pPr>
        <w:jc w:val="center"/>
        <w:rPr>
          <w:rFonts w:ascii="黑体" w:hAnsi="黑体" w:eastAsia="黑体"/>
          <w:sz w:val="28"/>
          <w:szCs w:val="28"/>
        </w:rPr>
      </w:pPr>
      <w:bookmarkStart w:id="1" w:name="_Toc23133"/>
      <w:r>
        <w:rPr>
          <w:rFonts w:hint="eastAsia" w:ascii="黑体" w:hAnsi="黑体" w:eastAsia="黑体" w:cs="宋体"/>
          <w:spacing w:val="20"/>
          <w:sz w:val="28"/>
          <w:szCs w:val="28"/>
        </w:rPr>
        <w:t>江西省住房和城乡建设厅</w:t>
      </w:r>
      <w:bookmarkEnd w:id="1"/>
      <w:r>
        <w:rPr>
          <w:rFonts w:hint="eastAsia" w:ascii="黑体" w:hAnsi="黑体" w:eastAsia="黑体" w:cs="宋体"/>
          <w:spacing w:val="20"/>
          <w:sz w:val="28"/>
          <w:szCs w:val="28"/>
        </w:rPr>
        <w:t xml:space="preserve">  发布</w:t>
      </w:r>
    </w:p>
    <w:p w14:paraId="3AFDAACC">
      <w:pPr>
        <w:spacing w:before="600" w:after="600" w:line="360" w:lineRule="auto"/>
        <w:jc w:val="center"/>
        <w:outlineLvl w:val="0"/>
        <w:rPr>
          <w:rFonts w:hint="eastAsia" w:ascii="黑体" w:hAnsi="黑体" w:eastAsia="黑体" w:cstheme="majorEastAsia"/>
          <w:spacing w:val="-8"/>
          <w:sz w:val="32"/>
          <w:szCs w:val="32"/>
        </w:rPr>
        <w:sectPr>
          <w:pgSz w:w="11906" w:h="16838"/>
          <w:pgMar w:top="1440" w:right="1800" w:bottom="1440" w:left="1800" w:header="851" w:footer="992" w:gutter="0"/>
          <w:pgNumType w:fmt="upperRoman" w:start="1"/>
          <w:cols w:space="425" w:num="1"/>
          <w:titlePg/>
          <w:docGrid w:type="lines" w:linePitch="312" w:charSpace="0"/>
        </w:sectPr>
      </w:pPr>
      <w:bookmarkStart w:id="2" w:name="_Toc208566733"/>
      <w:bookmarkStart w:id="3" w:name="_Toc1822471416"/>
    </w:p>
    <w:p w14:paraId="07A6BD37">
      <w:pPr>
        <w:bidi w:val="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前   言</w:t>
      </w:r>
      <w:bookmarkEnd w:id="2"/>
      <w:bookmarkEnd w:id="3"/>
    </w:p>
    <w:p w14:paraId="29FB39EE">
      <w:pPr>
        <w:pStyle w:val="4"/>
        <w:keepNext w:val="0"/>
        <w:keepLines w:val="0"/>
        <w:pageBreakBefore w:val="0"/>
        <w:widowControl w:val="0"/>
        <w:kinsoku/>
        <w:wordWrap/>
        <w:overflowPunct/>
        <w:topLinePunct w:val="0"/>
        <w:autoSpaceDE/>
        <w:autoSpaceDN/>
        <w:bidi w:val="0"/>
        <w:adjustRightInd/>
        <w:snapToGrid/>
        <w:spacing w:line="480" w:lineRule="exact"/>
        <w:ind w:firstLine="592" w:firstLineChars="200"/>
        <w:textAlignment w:val="auto"/>
        <w:rPr>
          <w:rFonts w:asciiTheme="minorEastAsia" w:hAnsiTheme="minorEastAsia" w:eastAsiaTheme="minorEastAsia"/>
          <w:sz w:val="28"/>
          <w:szCs w:val="28"/>
          <w:lang w:eastAsia="zh-CN"/>
        </w:rPr>
      </w:pPr>
      <w:r>
        <w:rPr>
          <w:rFonts w:asciiTheme="minorEastAsia" w:hAnsiTheme="minorEastAsia" w:eastAsiaTheme="minorEastAsia"/>
          <w:spacing w:val="8"/>
          <w:sz w:val="28"/>
          <w:szCs w:val="28"/>
          <w:lang w:eastAsia="zh-CN"/>
        </w:rPr>
        <w:t>根据江西省住房和城乡建设厅《关于</w:t>
      </w:r>
      <w:r>
        <w:rPr>
          <w:rFonts w:hint="eastAsia" w:asciiTheme="minorEastAsia" w:hAnsiTheme="minorEastAsia" w:eastAsiaTheme="minorEastAsia"/>
          <w:spacing w:val="8"/>
          <w:sz w:val="28"/>
          <w:szCs w:val="28"/>
          <w:lang w:eastAsia="zh-CN"/>
        </w:rPr>
        <w:t>公布</w:t>
      </w:r>
      <w:r>
        <w:rPr>
          <w:rFonts w:asciiTheme="minorEastAsia" w:hAnsiTheme="minorEastAsia" w:eastAsiaTheme="minorEastAsia"/>
          <w:spacing w:val="8"/>
          <w:sz w:val="28"/>
          <w:szCs w:val="28"/>
          <w:lang w:eastAsia="zh-CN"/>
        </w:rPr>
        <w:t>20</w:t>
      </w:r>
      <w:r>
        <w:rPr>
          <w:rFonts w:asciiTheme="minorEastAsia" w:hAnsiTheme="minorEastAsia" w:eastAsiaTheme="minorEastAsia"/>
          <w:spacing w:val="7"/>
          <w:sz w:val="28"/>
          <w:szCs w:val="28"/>
          <w:lang w:eastAsia="zh-CN"/>
        </w:rPr>
        <w:t>2</w:t>
      </w:r>
      <w:r>
        <w:rPr>
          <w:rFonts w:hint="eastAsia" w:asciiTheme="minorEastAsia" w:hAnsiTheme="minorEastAsia" w:eastAsiaTheme="minorEastAsia"/>
          <w:spacing w:val="7"/>
          <w:sz w:val="28"/>
          <w:szCs w:val="28"/>
          <w:lang w:eastAsia="zh-CN"/>
        </w:rPr>
        <w:t>4</w:t>
      </w:r>
      <w:r>
        <w:rPr>
          <w:rFonts w:asciiTheme="minorEastAsia" w:hAnsiTheme="minorEastAsia" w:eastAsiaTheme="minorEastAsia"/>
          <w:spacing w:val="7"/>
          <w:sz w:val="28"/>
          <w:szCs w:val="28"/>
          <w:lang w:eastAsia="zh-CN"/>
        </w:rPr>
        <w:t>年度</w:t>
      </w:r>
      <w:r>
        <w:rPr>
          <w:rFonts w:hint="eastAsia" w:asciiTheme="minorEastAsia" w:hAnsiTheme="minorEastAsia" w:eastAsiaTheme="minorEastAsia"/>
          <w:spacing w:val="7"/>
          <w:sz w:val="28"/>
          <w:szCs w:val="28"/>
          <w:lang w:eastAsia="zh-CN"/>
        </w:rPr>
        <w:t>江西省住建领域科技项目和工程建设地方标准编制（修订）</w:t>
      </w:r>
      <w:r>
        <w:rPr>
          <w:rFonts w:asciiTheme="minorEastAsia" w:hAnsiTheme="minorEastAsia" w:eastAsiaTheme="minorEastAsia"/>
          <w:spacing w:val="4"/>
          <w:sz w:val="28"/>
          <w:szCs w:val="28"/>
          <w:lang w:eastAsia="zh-CN"/>
        </w:rPr>
        <w:t>项目计划的通知》(赣建</w:t>
      </w:r>
      <w:r>
        <w:rPr>
          <w:rFonts w:hint="eastAsia" w:asciiTheme="minorEastAsia" w:hAnsiTheme="minorEastAsia" w:eastAsiaTheme="minorEastAsia"/>
          <w:spacing w:val="4"/>
          <w:sz w:val="28"/>
          <w:szCs w:val="28"/>
          <w:lang w:eastAsia="zh-CN"/>
        </w:rPr>
        <w:t>办文</w:t>
      </w:r>
      <w:r>
        <w:rPr>
          <w:rFonts w:asciiTheme="minorEastAsia" w:hAnsiTheme="minorEastAsia" w:eastAsiaTheme="minorEastAsia"/>
          <w:spacing w:val="4"/>
          <w:sz w:val="28"/>
          <w:szCs w:val="28"/>
          <w:lang w:eastAsia="zh-CN"/>
        </w:rPr>
        <w:t>〔202</w:t>
      </w:r>
      <w:r>
        <w:rPr>
          <w:rFonts w:hint="eastAsia" w:asciiTheme="minorEastAsia" w:hAnsiTheme="minorEastAsia" w:eastAsiaTheme="minorEastAsia"/>
          <w:spacing w:val="4"/>
          <w:sz w:val="28"/>
          <w:szCs w:val="28"/>
          <w:lang w:eastAsia="zh-CN"/>
        </w:rPr>
        <w:t>4</w:t>
      </w:r>
      <w:r>
        <w:rPr>
          <w:rFonts w:asciiTheme="minorEastAsia" w:hAnsiTheme="minorEastAsia" w:eastAsiaTheme="minorEastAsia"/>
          <w:spacing w:val="4"/>
          <w:sz w:val="28"/>
          <w:szCs w:val="28"/>
          <w:lang w:eastAsia="zh-CN"/>
        </w:rPr>
        <w:t>〕</w:t>
      </w:r>
      <w:r>
        <w:rPr>
          <w:rFonts w:hint="eastAsia" w:asciiTheme="minorEastAsia" w:hAnsiTheme="minorEastAsia" w:eastAsiaTheme="minorEastAsia"/>
          <w:spacing w:val="4"/>
          <w:sz w:val="28"/>
          <w:szCs w:val="28"/>
          <w:lang w:eastAsia="zh-CN"/>
        </w:rPr>
        <w:t>142</w:t>
      </w:r>
      <w:r>
        <w:rPr>
          <w:rFonts w:asciiTheme="minorEastAsia" w:hAnsiTheme="minorEastAsia" w:eastAsiaTheme="minorEastAsia"/>
          <w:spacing w:val="4"/>
          <w:sz w:val="28"/>
          <w:szCs w:val="28"/>
          <w:lang w:eastAsia="zh-CN"/>
        </w:rPr>
        <w:t>号)</w:t>
      </w:r>
      <w:r>
        <w:rPr>
          <w:rFonts w:asciiTheme="minorEastAsia" w:hAnsiTheme="minorEastAsia" w:eastAsiaTheme="minorEastAsia"/>
          <w:spacing w:val="11"/>
          <w:sz w:val="28"/>
          <w:szCs w:val="28"/>
          <w:lang w:eastAsia="zh-CN"/>
        </w:rPr>
        <w:t>的要求，</w:t>
      </w:r>
      <w:r>
        <w:rPr>
          <w:rFonts w:asciiTheme="minorEastAsia" w:hAnsiTheme="minorEastAsia" w:eastAsiaTheme="minorEastAsia"/>
          <w:sz w:val="28"/>
          <w:szCs w:val="28"/>
          <w:lang w:eastAsia="zh-CN"/>
        </w:rPr>
        <w:t>编制组经深入调查研究，认真总结经验，广泛征求意</w:t>
      </w:r>
      <w:r>
        <w:rPr>
          <w:rFonts w:asciiTheme="minorEastAsia" w:hAnsiTheme="minorEastAsia" w:eastAsiaTheme="minorEastAsia"/>
          <w:spacing w:val="-1"/>
          <w:sz w:val="28"/>
          <w:szCs w:val="28"/>
          <w:lang w:eastAsia="zh-CN"/>
        </w:rPr>
        <w:t>见</w:t>
      </w:r>
      <w:r>
        <w:rPr>
          <w:rFonts w:hint="eastAsia" w:asciiTheme="minorEastAsia" w:hAnsiTheme="minorEastAsia" w:eastAsiaTheme="minorEastAsia"/>
          <w:spacing w:val="-1"/>
          <w:sz w:val="28"/>
          <w:szCs w:val="28"/>
          <w:lang w:eastAsia="zh-CN"/>
        </w:rPr>
        <w:t>，</w:t>
      </w:r>
      <w:r>
        <w:rPr>
          <w:rFonts w:asciiTheme="minorEastAsia" w:hAnsiTheme="minorEastAsia" w:eastAsiaTheme="minorEastAsia"/>
          <w:spacing w:val="-3"/>
          <w:sz w:val="28"/>
          <w:szCs w:val="28"/>
          <w:lang w:eastAsia="zh-CN"/>
        </w:rPr>
        <w:t>反复讨论修改，制定本导则。</w:t>
      </w:r>
    </w:p>
    <w:p w14:paraId="0CFDFD19">
      <w:pPr>
        <w:pStyle w:val="4"/>
        <w:keepNext w:val="0"/>
        <w:keepLines w:val="0"/>
        <w:pageBreakBefore w:val="0"/>
        <w:widowControl w:val="0"/>
        <w:kinsoku/>
        <w:wordWrap/>
        <w:overflowPunct/>
        <w:topLinePunct w:val="0"/>
        <w:autoSpaceDE/>
        <w:autoSpaceDN/>
        <w:bidi w:val="0"/>
        <w:adjustRightInd/>
        <w:snapToGrid/>
        <w:spacing w:line="480" w:lineRule="exact"/>
        <w:ind w:firstLine="528" w:firstLineChars="200"/>
        <w:textAlignment w:val="auto"/>
        <w:rPr>
          <w:rFonts w:asciiTheme="minorEastAsia" w:hAnsiTheme="minorEastAsia" w:eastAsiaTheme="minorEastAsia"/>
          <w:sz w:val="28"/>
          <w:szCs w:val="28"/>
          <w:lang w:eastAsia="zh-CN"/>
        </w:rPr>
      </w:pPr>
      <w:r>
        <w:rPr>
          <w:rFonts w:asciiTheme="minorEastAsia" w:hAnsiTheme="minorEastAsia" w:eastAsiaTheme="minorEastAsia"/>
          <w:spacing w:val="-8"/>
          <w:sz w:val="28"/>
          <w:szCs w:val="28"/>
          <w:lang w:eastAsia="zh-CN"/>
        </w:rPr>
        <w:t>本导则共分</w:t>
      </w:r>
      <w:r>
        <w:rPr>
          <w:rFonts w:hint="eastAsia" w:asciiTheme="minorEastAsia" w:hAnsiTheme="minorEastAsia" w:eastAsiaTheme="minorEastAsia"/>
          <w:spacing w:val="-8"/>
          <w:sz w:val="28"/>
          <w:szCs w:val="28"/>
          <w:lang w:eastAsia="zh-CN"/>
        </w:rPr>
        <w:t>十二</w:t>
      </w:r>
      <w:r>
        <w:rPr>
          <w:rFonts w:asciiTheme="minorEastAsia" w:hAnsiTheme="minorEastAsia" w:eastAsiaTheme="minorEastAsia"/>
          <w:spacing w:val="-8"/>
          <w:sz w:val="28"/>
          <w:szCs w:val="28"/>
          <w:lang w:eastAsia="zh-CN"/>
        </w:rPr>
        <w:t>章，主要内容包括：总则、术语、基本</w:t>
      </w:r>
      <w:r>
        <w:rPr>
          <w:rFonts w:asciiTheme="minorEastAsia" w:hAnsiTheme="minorEastAsia" w:eastAsiaTheme="minorEastAsia"/>
          <w:spacing w:val="-10"/>
          <w:sz w:val="28"/>
          <w:szCs w:val="28"/>
          <w:lang w:eastAsia="zh-CN"/>
        </w:rPr>
        <w:t>规定、</w:t>
      </w:r>
      <w:r>
        <w:rPr>
          <w:rFonts w:hint="eastAsia" w:asciiTheme="minorEastAsia" w:hAnsiTheme="minorEastAsia" w:eastAsiaTheme="minorEastAsia"/>
          <w:spacing w:val="-10"/>
          <w:sz w:val="28"/>
          <w:szCs w:val="28"/>
          <w:lang w:eastAsia="zh-CN"/>
        </w:rPr>
        <w:t>规划、建筑、结构、给排水、电气与智能化、燃气、通风与空调、室内装修、适老化设计</w:t>
      </w:r>
      <w:r>
        <w:rPr>
          <w:rFonts w:asciiTheme="minorEastAsia" w:hAnsiTheme="minorEastAsia" w:eastAsiaTheme="minorEastAsia"/>
          <w:spacing w:val="-10"/>
          <w:sz w:val="28"/>
          <w:szCs w:val="28"/>
          <w:lang w:eastAsia="zh-CN"/>
        </w:rPr>
        <w:t>。</w:t>
      </w:r>
    </w:p>
    <w:p w14:paraId="7BB6D687">
      <w:pPr>
        <w:pStyle w:val="4"/>
        <w:keepNext w:val="0"/>
        <w:keepLines w:val="0"/>
        <w:pageBreakBefore w:val="0"/>
        <w:widowControl w:val="0"/>
        <w:kinsoku/>
        <w:wordWrap/>
        <w:overflowPunct/>
        <w:topLinePunct w:val="0"/>
        <w:autoSpaceDE/>
        <w:autoSpaceDN/>
        <w:bidi w:val="0"/>
        <w:adjustRightInd/>
        <w:snapToGrid/>
        <w:spacing w:line="480" w:lineRule="exact"/>
        <w:ind w:firstLine="532" w:firstLineChars="200"/>
        <w:textAlignment w:val="auto"/>
        <w:rPr>
          <w:rFonts w:asciiTheme="minorEastAsia" w:hAnsiTheme="minorEastAsia" w:eastAsiaTheme="minorEastAsia"/>
          <w:sz w:val="28"/>
          <w:szCs w:val="28"/>
          <w:lang w:eastAsia="zh-CN"/>
        </w:rPr>
      </w:pPr>
      <w:r>
        <w:rPr>
          <w:rFonts w:asciiTheme="minorEastAsia" w:hAnsiTheme="minorEastAsia" w:eastAsiaTheme="minorEastAsia"/>
          <w:spacing w:val="-7"/>
          <w:sz w:val="28"/>
          <w:szCs w:val="28"/>
          <w:lang w:eastAsia="zh-CN"/>
        </w:rPr>
        <w:t>本导则由江西省住房和城乡建设厅负责管理，江西省建筑业发展</w:t>
      </w:r>
      <w:r>
        <w:rPr>
          <w:rFonts w:asciiTheme="minorEastAsia" w:hAnsiTheme="minorEastAsia" w:eastAsiaTheme="minorEastAsia"/>
          <w:spacing w:val="-6"/>
          <w:sz w:val="28"/>
          <w:szCs w:val="28"/>
          <w:lang w:eastAsia="zh-CN"/>
        </w:rPr>
        <w:t>服务中心负责具体内容的解释。在执行过程</w:t>
      </w:r>
      <w:r>
        <w:rPr>
          <w:rFonts w:asciiTheme="minorEastAsia" w:hAnsiTheme="minorEastAsia" w:eastAsiaTheme="minorEastAsia"/>
          <w:spacing w:val="-7"/>
          <w:sz w:val="28"/>
          <w:szCs w:val="28"/>
          <w:lang w:eastAsia="zh-CN"/>
        </w:rPr>
        <w:t>中，有关意见和建议请及</w:t>
      </w:r>
      <w:r>
        <w:rPr>
          <w:rFonts w:asciiTheme="minorEastAsia" w:hAnsiTheme="minorEastAsia" w:eastAsiaTheme="minorEastAsia"/>
          <w:spacing w:val="5"/>
          <w:sz w:val="28"/>
          <w:szCs w:val="28"/>
          <w:lang w:eastAsia="zh-CN"/>
        </w:rPr>
        <w:t>时寄至江西省建筑业发展服务中心(地址：江</w:t>
      </w:r>
      <w:r>
        <w:rPr>
          <w:rFonts w:asciiTheme="minorEastAsia" w:hAnsiTheme="minorEastAsia" w:eastAsiaTheme="minorEastAsia"/>
          <w:spacing w:val="4"/>
          <w:sz w:val="28"/>
          <w:szCs w:val="28"/>
          <w:lang w:eastAsia="zh-CN"/>
        </w:rPr>
        <w:t>西省南昌市北京东路</w:t>
      </w:r>
      <w:r>
        <w:rPr>
          <w:rFonts w:asciiTheme="minorEastAsia" w:hAnsiTheme="minorEastAsia" w:eastAsiaTheme="minorEastAsia"/>
          <w:spacing w:val="-8"/>
          <w:sz w:val="28"/>
          <w:szCs w:val="28"/>
          <w:lang w:eastAsia="zh-CN"/>
        </w:rPr>
        <w:t>1463号精英汇</w:t>
      </w:r>
      <w:r>
        <w:rPr>
          <w:rFonts w:cs="Times New Roman" w:asciiTheme="minorEastAsia" w:hAnsiTheme="minorEastAsia" w:eastAsiaTheme="minorEastAsia"/>
          <w:spacing w:val="-8"/>
          <w:sz w:val="28"/>
          <w:szCs w:val="28"/>
          <w:lang w:eastAsia="zh-CN"/>
        </w:rPr>
        <w:t>B</w:t>
      </w:r>
      <w:r>
        <w:rPr>
          <w:rFonts w:asciiTheme="minorEastAsia" w:hAnsiTheme="minorEastAsia" w:eastAsiaTheme="minorEastAsia"/>
          <w:spacing w:val="-8"/>
          <w:sz w:val="28"/>
          <w:szCs w:val="28"/>
          <w:lang w:eastAsia="zh-CN"/>
        </w:rPr>
        <w:t>座；邮政编码：330001;联系电话：0791-882</w:t>
      </w:r>
      <w:r>
        <w:rPr>
          <w:rFonts w:asciiTheme="minorEastAsia" w:hAnsiTheme="minorEastAsia" w:eastAsiaTheme="minorEastAsia"/>
          <w:spacing w:val="-9"/>
          <w:sz w:val="28"/>
          <w:szCs w:val="28"/>
          <w:lang w:eastAsia="zh-CN"/>
        </w:rPr>
        <w:t>83315),以</w:t>
      </w:r>
      <w:r>
        <w:rPr>
          <w:rFonts w:asciiTheme="minorEastAsia" w:hAnsiTheme="minorEastAsia" w:eastAsiaTheme="minorEastAsia"/>
          <w:spacing w:val="-8"/>
          <w:sz w:val="28"/>
          <w:szCs w:val="28"/>
          <w:lang w:eastAsia="zh-CN"/>
        </w:rPr>
        <w:t>供修订时参考。</w:t>
      </w:r>
    </w:p>
    <w:p w14:paraId="1230FC8C">
      <w:pPr>
        <w:pStyle w:val="4"/>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eastAsiaTheme="minorEastAsia" w:cstheme="minorEastAsia"/>
          <w:spacing w:val="23"/>
          <w:sz w:val="28"/>
          <w:szCs w:val="28"/>
          <w:lang w:eastAsia="zh-CN"/>
        </w:rPr>
      </w:pPr>
      <w:r>
        <w:rPr>
          <w:rFonts w:hint="eastAsia" w:asciiTheme="minorEastAsia" w:hAnsiTheme="minorEastAsia" w:eastAsiaTheme="minorEastAsia" w:cstheme="minorEastAsia"/>
          <w:spacing w:val="34"/>
          <w:sz w:val="28"/>
          <w:szCs w:val="28"/>
          <w:lang w:eastAsia="zh-CN"/>
        </w:rPr>
        <w:t>本导则主编单位：</w:t>
      </w:r>
      <w:r>
        <w:rPr>
          <w:rFonts w:hint="eastAsia" w:asciiTheme="minorEastAsia" w:hAnsiTheme="minorEastAsia" w:eastAsiaTheme="minorEastAsia" w:cstheme="minorEastAsia"/>
          <w:spacing w:val="0"/>
          <w:sz w:val="28"/>
          <w:szCs w:val="28"/>
          <w:lang w:eastAsia="zh-CN"/>
        </w:rPr>
        <w:t>江西省建筑业发展服务中心</w:t>
      </w:r>
    </w:p>
    <w:p w14:paraId="5B8BD51C">
      <w:pPr>
        <w:pStyle w:val="4"/>
        <w:keepNext w:val="0"/>
        <w:keepLines w:val="0"/>
        <w:pageBreakBefore w:val="0"/>
        <w:widowControl w:val="0"/>
        <w:kinsoku/>
        <w:wordWrap/>
        <w:overflowPunct/>
        <w:topLinePunct w:val="0"/>
        <w:autoSpaceDE/>
        <w:autoSpaceDN/>
        <w:bidi w:val="0"/>
        <w:adjustRightInd/>
        <w:snapToGrid/>
        <w:spacing w:line="480" w:lineRule="exact"/>
        <w:ind w:firstLine="2800" w:firstLineChars="1000"/>
        <w:jc w:val="left"/>
        <w:textAlignment w:val="auto"/>
        <w:rPr>
          <w:rFonts w:hint="eastAsia" w:asciiTheme="minorEastAsia" w:hAnsiTheme="minorEastAsia" w:eastAsiaTheme="minorEastAsia" w:cstheme="minorEastAsia"/>
          <w:spacing w:val="0"/>
          <w:sz w:val="28"/>
          <w:szCs w:val="28"/>
          <w:lang w:eastAsia="zh-CN"/>
        </w:rPr>
      </w:pPr>
      <w:r>
        <w:rPr>
          <w:rFonts w:hint="eastAsia" w:asciiTheme="minorEastAsia" w:hAnsiTheme="minorEastAsia" w:eastAsiaTheme="minorEastAsia" w:cstheme="minorEastAsia"/>
          <w:spacing w:val="0"/>
          <w:sz w:val="28"/>
          <w:szCs w:val="28"/>
          <w:lang w:eastAsia="zh-CN"/>
        </w:rPr>
        <w:t>中国江西国际经济合作有限公司</w:t>
      </w:r>
    </w:p>
    <w:p w14:paraId="5465121C">
      <w:pPr>
        <w:pStyle w:val="4"/>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pacing w:val="0"/>
          <w:sz w:val="28"/>
          <w:szCs w:val="28"/>
          <w:lang w:eastAsia="zh-CN"/>
        </w:rPr>
      </w:pPr>
      <w:r>
        <w:rPr>
          <w:rFonts w:hint="eastAsia" w:asciiTheme="minorEastAsia" w:hAnsiTheme="minorEastAsia" w:eastAsiaTheme="minorEastAsia" w:cstheme="minorEastAsia"/>
          <w:spacing w:val="34"/>
          <w:sz w:val="28"/>
          <w:szCs w:val="28"/>
          <w:shd w:val="clear" w:color="auto" w:fill="auto"/>
          <w:lang w:eastAsia="zh-CN"/>
        </w:rPr>
        <w:t>本导则参编单位：</w:t>
      </w:r>
      <w:r>
        <w:rPr>
          <w:rFonts w:hint="eastAsia" w:asciiTheme="minorEastAsia" w:hAnsiTheme="minorEastAsia" w:eastAsiaTheme="minorEastAsia" w:cstheme="minorEastAsia"/>
          <w:spacing w:val="0"/>
          <w:sz w:val="28"/>
          <w:szCs w:val="28"/>
          <w:lang w:eastAsia="zh-CN"/>
        </w:rPr>
        <w:t>江西省环球建筑设计院有限公司</w:t>
      </w:r>
    </w:p>
    <w:p w14:paraId="57F601F8">
      <w:pPr>
        <w:pStyle w:val="4"/>
        <w:keepNext w:val="0"/>
        <w:keepLines w:val="0"/>
        <w:pageBreakBefore w:val="0"/>
        <w:widowControl w:val="0"/>
        <w:kinsoku/>
        <w:wordWrap/>
        <w:overflowPunct/>
        <w:topLinePunct w:val="0"/>
        <w:autoSpaceDE/>
        <w:autoSpaceDN/>
        <w:bidi w:val="0"/>
        <w:adjustRightInd/>
        <w:snapToGrid/>
        <w:spacing w:line="480" w:lineRule="exact"/>
        <w:ind w:firstLine="2800" w:firstLineChars="1000"/>
        <w:jc w:val="left"/>
        <w:textAlignment w:val="auto"/>
        <w:rPr>
          <w:rFonts w:hint="eastAsia" w:asciiTheme="minorEastAsia" w:hAnsiTheme="minorEastAsia" w:eastAsiaTheme="minorEastAsia" w:cstheme="minorEastAsia"/>
          <w:spacing w:val="0"/>
          <w:sz w:val="28"/>
          <w:szCs w:val="28"/>
          <w:lang w:eastAsia="zh-CN"/>
        </w:rPr>
      </w:pPr>
      <w:r>
        <w:rPr>
          <w:rFonts w:hint="eastAsia" w:asciiTheme="minorEastAsia" w:hAnsiTheme="minorEastAsia" w:eastAsiaTheme="minorEastAsia" w:cstheme="minorEastAsia"/>
          <w:spacing w:val="0"/>
          <w:sz w:val="28"/>
          <w:szCs w:val="28"/>
          <w:lang w:eastAsia="zh-CN"/>
        </w:rPr>
        <w:t>江西省建筑设计研究总院集团有限公司</w:t>
      </w:r>
    </w:p>
    <w:p w14:paraId="472BBD59">
      <w:pPr>
        <w:pStyle w:val="4"/>
        <w:keepNext w:val="0"/>
        <w:keepLines w:val="0"/>
        <w:pageBreakBefore w:val="0"/>
        <w:widowControl w:val="0"/>
        <w:kinsoku/>
        <w:wordWrap/>
        <w:overflowPunct/>
        <w:topLinePunct w:val="0"/>
        <w:autoSpaceDE/>
        <w:autoSpaceDN/>
        <w:bidi w:val="0"/>
        <w:adjustRightInd/>
        <w:snapToGrid/>
        <w:spacing w:line="480" w:lineRule="exact"/>
        <w:ind w:firstLine="2800" w:firstLineChars="1000"/>
        <w:jc w:val="left"/>
        <w:textAlignment w:val="auto"/>
        <w:rPr>
          <w:rFonts w:hint="eastAsia" w:asciiTheme="minorEastAsia" w:hAnsiTheme="minorEastAsia" w:eastAsiaTheme="minorEastAsia" w:cstheme="minorEastAsia"/>
          <w:spacing w:val="0"/>
          <w:sz w:val="28"/>
          <w:szCs w:val="28"/>
          <w:lang w:eastAsia="zh-CN"/>
        </w:rPr>
      </w:pPr>
      <w:r>
        <w:rPr>
          <w:rFonts w:hint="eastAsia" w:asciiTheme="minorEastAsia" w:hAnsiTheme="minorEastAsia" w:eastAsiaTheme="minorEastAsia" w:cstheme="minorEastAsia"/>
          <w:spacing w:val="0"/>
          <w:sz w:val="28"/>
          <w:szCs w:val="28"/>
          <w:lang w:eastAsia="zh-CN"/>
        </w:rPr>
        <w:t>江西省江咨设计总院有限公司</w:t>
      </w:r>
    </w:p>
    <w:p w14:paraId="7D05E739">
      <w:pPr>
        <w:pStyle w:val="4"/>
        <w:keepNext w:val="0"/>
        <w:keepLines w:val="0"/>
        <w:pageBreakBefore w:val="0"/>
        <w:widowControl w:val="0"/>
        <w:kinsoku/>
        <w:wordWrap/>
        <w:overflowPunct/>
        <w:topLinePunct w:val="0"/>
        <w:autoSpaceDE/>
        <w:autoSpaceDN/>
        <w:bidi w:val="0"/>
        <w:adjustRightInd/>
        <w:snapToGrid/>
        <w:spacing w:line="480" w:lineRule="exact"/>
        <w:ind w:firstLine="2800" w:firstLineChars="1000"/>
        <w:jc w:val="left"/>
        <w:textAlignment w:val="auto"/>
        <w:rPr>
          <w:rFonts w:hint="eastAsia" w:asciiTheme="minorEastAsia" w:hAnsiTheme="minorEastAsia" w:eastAsiaTheme="minorEastAsia" w:cstheme="minorEastAsia"/>
          <w:spacing w:val="0"/>
          <w:sz w:val="28"/>
          <w:szCs w:val="28"/>
          <w:lang w:eastAsia="zh-CN"/>
        </w:rPr>
      </w:pPr>
      <w:r>
        <w:rPr>
          <w:rFonts w:hint="eastAsia" w:asciiTheme="minorEastAsia" w:hAnsiTheme="minorEastAsia" w:eastAsiaTheme="minorEastAsia" w:cstheme="minorEastAsia"/>
          <w:spacing w:val="0"/>
          <w:sz w:val="28"/>
          <w:szCs w:val="28"/>
          <w:lang w:eastAsia="zh-CN"/>
        </w:rPr>
        <w:t>江西省工程消防技术研究中心</w:t>
      </w:r>
    </w:p>
    <w:p w14:paraId="1BA6C711">
      <w:pPr>
        <w:pStyle w:val="4"/>
        <w:keepNext w:val="0"/>
        <w:keepLines w:val="0"/>
        <w:pageBreakBefore w:val="0"/>
        <w:widowControl w:val="0"/>
        <w:kinsoku/>
        <w:wordWrap/>
        <w:overflowPunct/>
        <w:topLinePunct w:val="0"/>
        <w:autoSpaceDE/>
        <w:autoSpaceDN/>
        <w:bidi w:val="0"/>
        <w:adjustRightInd/>
        <w:snapToGrid/>
        <w:spacing w:line="480" w:lineRule="exact"/>
        <w:ind w:firstLine="2800" w:firstLineChars="1000"/>
        <w:jc w:val="left"/>
        <w:textAlignment w:val="auto"/>
        <w:rPr>
          <w:rFonts w:hint="eastAsia" w:asciiTheme="minorEastAsia" w:hAnsiTheme="minorEastAsia" w:eastAsiaTheme="minorEastAsia" w:cstheme="minorEastAsia"/>
          <w:spacing w:val="0"/>
          <w:sz w:val="28"/>
          <w:szCs w:val="28"/>
          <w:lang w:eastAsia="zh-CN"/>
        </w:rPr>
      </w:pPr>
      <w:r>
        <w:rPr>
          <w:rFonts w:hint="eastAsia" w:asciiTheme="minorEastAsia" w:hAnsiTheme="minorEastAsia" w:eastAsiaTheme="minorEastAsia" w:cstheme="minorEastAsia"/>
          <w:spacing w:val="0"/>
          <w:sz w:val="28"/>
          <w:szCs w:val="28"/>
          <w:lang w:eastAsia="zh-CN"/>
        </w:rPr>
        <w:t>南昌市消防救援局</w:t>
      </w:r>
    </w:p>
    <w:p w14:paraId="1993F436">
      <w:pPr>
        <w:pStyle w:val="4"/>
        <w:keepNext w:val="0"/>
        <w:keepLines w:val="0"/>
        <w:pageBreakBefore w:val="0"/>
        <w:widowControl w:val="0"/>
        <w:kinsoku/>
        <w:wordWrap/>
        <w:overflowPunct/>
        <w:topLinePunct w:val="0"/>
        <w:autoSpaceDE/>
        <w:autoSpaceDN/>
        <w:bidi w:val="0"/>
        <w:adjustRightInd/>
        <w:snapToGrid/>
        <w:spacing w:line="480" w:lineRule="exact"/>
        <w:ind w:left="2800" w:hanging="2800" w:hangingChars="1000"/>
        <w:jc w:val="left"/>
        <w:textAlignment w:val="auto"/>
        <w:rPr>
          <w:rFonts w:hint="default" w:asciiTheme="minorEastAsia" w:hAnsiTheme="minorEastAsia" w:eastAsiaTheme="minorEastAsia" w:cstheme="minorEastAsia"/>
          <w:spacing w:val="0"/>
          <w:sz w:val="28"/>
          <w:szCs w:val="28"/>
          <w:lang w:val="en-US" w:eastAsia="zh-CN"/>
        </w:rPr>
      </w:pPr>
      <w:r>
        <w:rPr>
          <w:rFonts w:hint="eastAsia" w:asciiTheme="minorEastAsia" w:hAnsiTheme="minorEastAsia" w:eastAsiaTheme="minorEastAsia" w:cstheme="minorEastAsia"/>
          <w:spacing w:val="0"/>
          <w:sz w:val="28"/>
          <w:szCs w:val="28"/>
          <w:lang w:eastAsia="zh-CN"/>
        </w:rPr>
        <w:t>本导则主要起草人员：杨</w:t>
      </w:r>
      <w:r>
        <w:rPr>
          <w:rFonts w:hint="eastAsia" w:asciiTheme="minorEastAsia" w:hAnsiTheme="minorEastAsia" w:eastAsiaTheme="minorEastAsia" w:cstheme="minorEastAsia"/>
          <w:spacing w:val="0"/>
          <w:sz w:val="28"/>
          <w:szCs w:val="28"/>
          <w:lang w:val="en-US" w:eastAsia="zh-CN"/>
        </w:rPr>
        <w:t xml:space="preserve">  </w:t>
      </w:r>
      <w:r>
        <w:rPr>
          <w:rFonts w:hint="eastAsia" w:asciiTheme="minorEastAsia" w:hAnsiTheme="minorEastAsia" w:eastAsiaTheme="minorEastAsia" w:cstheme="minorEastAsia"/>
          <w:spacing w:val="0"/>
          <w:sz w:val="28"/>
          <w:szCs w:val="28"/>
          <w:lang w:eastAsia="zh-CN"/>
        </w:rPr>
        <w:t>妤</w:t>
      </w:r>
      <w:r>
        <w:rPr>
          <w:rFonts w:hint="eastAsia" w:asciiTheme="minorEastAsia" w:hAnsiTheme="minorEastAsia" w:eastAsiaTheme="minorEastAsia" w:cstheme="minorEastAsia"/>
          <w:spacing w:val="0"/>
          <w:sz w:val="28"/>
          <w:szCs w:val="28"/>
          <w:lang w:val="en-US" w:eastAsia="zh-CN"/>
        </w:rPr>
        <w:t xml:space="preserve">  龚  伟  刘志强  颜继昌  李一乔 戈  旺  肖  辉  张  远  熊  丽  魏  鹏  杨建兵  林  婷  彭小荣  高  瑞  聂武林  廖长庆  江  芬  江  琼  夏唐福  黄亮亮  郭  蕾  </w:t>
      </w:r>
    </w:p>
    <w:p w14:paraId="1666AAC4">
      <w:pPr>
        <w:pStyle w:val="4"/>
        <w:keepNext w:val="0"/>
        <w:keepLines w:val="0"/>
        <w:pageBreakBefore w:val="0"/>
        <w:widowControl w:val="0"/>
        <w:kinsoku/>
        <w:wordWrap/>
        <w:overflowPunct/>
        <w:topLinePunct w:val="0"/>
        <w:autoSpaceDE/>
        <w:autoSpaceDN/>
        <w:bidi w:val="0"/>
        <w:adjustRightInd/>
        <w:snapToGrid/>
        <w:spacing w:line="480" w:lineRule="exact"/>
        <w:ind w:left="2800" w:hanging="2800" w:hangingChars="1000"/>
        <w:jc w:val="left"/>
        <w:textAlignment w:val="auto"/>
        <w:rPr>
          <w:rFonts w:hint="default" w:asciiTheme="minorEastAsia" w:hAnsiTheme="minorEastAsia" w:eastAsiaTheme="minorEastAsia" w:cstheme="minorEastAsia"/>
          <w:spacing w:val="0"/>
          <w:sz w:val="28"/>
          <w:szCs w:val="28"/>
          <w:lang w:val="en-US" w:eastAsia="zh-CN"/>
        </w:rPr>
      </w:pPr>
      <w:r>
        <w:rPr>
          <w:rFonts w:hint="eastAsia" w:asciiTheme="minorEastAsia" w:hAnsiTheme="minorEastAsia" w:eastAsiaTheme="minorEastAsia" w:cstheme="minorEastAsia"/>
          <w:spacing w:val="0"/>
          <w:sz w:val="28"/>
          <w:szCs w:val="28"/>
          <w:lang w:val="en-US" w:eastAsia="zh-CN"/>
        </w:rPr>
        <w:t>本导则主要审查人员：李云慧  许  强  李益飞  冯  忠  唐  文  沈  锦  陶  剑</w:t>
      </w:r>
    </w:p>
    <w:p w14:paraId="1D379036">
      <w:pPr>
        <w:spacing w:before="600" w:after="600" w:line="360" w:lineRule="auto"/>
        <w:jc w:val="center"/>
        <w:rPr>
          <w:rFonts w:ascii="宋体" w:hAnsi="宋体" w:eastAsia="宋体"/>
          <w:b/>
          <w:bCs/>
          <w:sz w:val="32"/>
          <w:szCs w:val="32"/>
        </w:rPr>
      </w:pPr>
    </w:p>
    <w:sdt>
      <w:sdtPr>
        <w:rPr>
          <w:rFonts w:ascii="宋体" w:hAnsi="宋体" w:eastAsia="宋体"/>
          <w:b/>
          <w:bCs/>
          <w:sz w:val="32"/>
          <w:szCs w:val="32"/>
        </w:rPr>
        <w:id w:val="147457736"/>
        <w:docPartObj>
          <w:docPartGallery w:val="Table of Contents"/>
          <w:docPartUnique/>
        </w:docPartObj>
      </w:sdtPr>
      <w:sdtEndPr>
        <w:rPr>
          <w:rFonts w:ascii="宋体" w:hAnsi="宋体" w:eastAsia="宋体"/>
          <w:b/>
          <w:bCs/>
          <w:sz w:val="32"/>
          <w:szCs w:val="32"/>
        </w:rPr>
      </w:sdtEndPr>
      <w:sdtContent>
        <w:p w14:paraId="1E8ABBDD">
          <w:pPr>
            <w:spacing w:before="600" w:after="600" w:line="360" w:lineRule="auto"/>
            <w:jc w:val="center"/>
            <w:rPr>
              <w:rFonts w:hint="eastAsia" w:ascii="黑体" w:hAnsi="黑体" w:eastAsia="黑体"/>
              <w:sz w:val="32"/>
              <w:szCs w:val="32"/>
              <w:lang w:eastAsia="zh-CN"/>
            </w:rPr>
          </w:pPr>
          <w:r>
            <w:rPr>
              <w:rFonts w:ascii="黑体" w:hAnsi="黑体" w:eastAsia="黑体"/>
              <w:sz w:val="32"/>
              <w:szCs w:val="32"/>
            </w:rPr>
            <w:t>目</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次</w:t>
          </w:r>
        </w:p>
        <w:p w14:paraId="63620CF7">
          <w:pPr>
            <w:pStyle w:val="7"/>
            <w:tabs>
              <w:tab w:val="right" w:leader="dot" w:pos="8306"/>
            </w:tabs>
          </w:pPr>
          <w:r>
            <w:rPr>
              <w:b/>
              <w:bCs/>
            </w:rPr>
            <w:fldChar w:fldCharType="begin"/>
          </w:r>
          <w:r>
            <w:rPr>
              <w:b/>
              <w:bCs/>
            </w:rPr>
            <w:instrText xml:space="preserve">TOC \o "1-2" \h \u </w:instrText>
          </w:r>
          <w:r>
            <w:rPr>
              <w:b/>
              <w:bCs/>
            </w:rPr>
            <w:fldChar w:fldCharType="separate"/>
          </w:r>
          <w:r>
            <w:rPr>
              <w:bCs/>
            </w:rPr>
            <w:fldChar w:fldCharType="begin"/>
          </w:r>
          <w:r>
            <w:rPr>
              <w:bCs/>
            </w:rPr>
            <w:instrText xml:space="preserve"> HYPERLINK \l _Toc483012661 </w:instrText>
          </w:r>
          <w:r>
            <w:rPr>
              <w:bCs/>
            </w:rPr>
            <w:fldChar w:fldCharType="separate"/>
          </w:r>
          <w:r>
            <w:rPr>
              <w:rFonts w:hint="eastAsia" w:ascii="黑体" w:hAnsi="黑体" w:eastAsia="黑体"/>
              <w:bCs w:val="0"/>
              <w:szCs w:val="32"/>
            </w:rPr>
            <w:t>1 总 则</w:t>
          </w:r>
          <w:r>
            <w:tab/>
          </w:r>
          <w:r>
            <w:fldChar w:fldCharType="begin"/>
          </w:r>
          <w:r>
            <w:instrText xml:space="preserve"> PAGEREF _Toc483012661 \h </w:instrText>
          </w:r>
          <w:r>
            <w:fldChar w:fldCharType="separate"/>
          </w:r>
          <w:r>
            <w:t>1</w:t>
          </w:r>
          <w:r>
            <w:fldChar w:fldCharType="end"/>
          </w:r>
          <w:r>
            <w:rPr>
              <w:bCs/>
            </w:rPr>
            <w:fldChar w:fldCharType="end"/>
          </w:r>
        </w:p>
        <w:p w14:paraId="2F78C96C">
          <w:pPr>
            <w:pStyle w:val="7"/>
            <w:tabs>
              <w:tab w:val="right" w:leader="dot" w:pos="8306"/>
            </w:tabs>
          </w:pPr>
          <w:r>
            <w:rPr>
              <w:bCs/>
            </w:rPr>
            <w:fldChar w:fldCharType="begin"/>
          </w:r>
          <w:r>
            <w:rPr>
              <w:bCs/>
            </w:rPr>
            <w:instrText xml:space="preserve"> HYPERLINK \l _Toc1094151970 </w:instrText>
          </w:r>
          <w:r>
            <w:rPr>
              <w:bCs/>
            </w:rPr>
            <w:fldChar w:fldCharType="separate"/>
          </w:r>
          <w:r>
            <w:rPr>
              <w:rFonts w:ascii="黑体" w:hAnsi="黑体" w:eastAsia="黑体" w:cs="宋体"/>
              <w:bCs w:val="0"/>
              <w:szCs w:val="32"/>
            </w:rPr>
            <w:t>2</w:t>
          </w:r>
          <w:r>
            <w:rPr>
              <w:rFonts w:hint="eastAsia" w:ascii="黑体" w:hAnsi="黑体" w:eastAsia="黑体" w:cs="宋体"/>
              <w:bCs w:val="0"/>
              <w:szCs w:val="32"/>
            </w:rPr>
            <w:t xml:space="preserve"> 术 语</w:t>
          </w:r>
          <w:r>
            <w:tab/>
          </w:r>
          <w:r>
            <w:fldChar w:fldCharType="begin"/>
          </w:r>
          <w:r>
            <w:instrText xml:space="preserve"> PAGEREF _Toc1094151970 \h </w:instrText>
          </w:r>
          <w:r>
            <w:fldChar w:fldCharType="separate"/>
          </w:r>
          <w:r>
            <w:t>2</w:t>
          </w:r>
          <w:r>
            <w:fldChar w:fldCharType="end"/>
          </w:r>
          <w:r>
            <w:rPr>
              <w:bCs/>
            </w:rPr>
            <w:fldChar w:fldCharType="end"/>
          </w:r>
        </w:p>
        <w:p w14:paraId="0276E6F0">
          <w:pPr>
            <w:pStyle w:val="7"/>
            <w:tabs>
              <w:tab w:val="right" w:leader="dot" w:pos="8306"/>
            </w:tabs>
          </w:pPr>
          <w:r>
            <w:rPr>
              <w:bCs/>
            </w:rPr>
            <w:fldChar w:fldCharType="begin"/>
          </w:r>
          <w:r>
            <w:rPr>
              <w:bCs/>
            </w:rPr>
            <w:instrText xml:space="preserve"> HYPERLINK \l _Toc902986096 </w:instrText>
          </w:r>
          <w:r>
            <w:rPr>
              <w:bCs/>
            </w:rPr>
            <w:fldChar w:fldCharType="separate"/>
          </w:r>
          <w:r>
            <w:rPr>
              <w:rFonts w:ascii="黑体" w:hAnsi="黑体" w:eastAsia="黑体" w:cs="宋体"/>
              <w:bCs w:val="0"/>
              <w:szCs w:val="32"/>
            </w:rPr>
            <w:t>3</w:t>
          </w:r>
          <w:r>
            <w:rPr>
              <w:rFonts w:hint="eastAsia" w:ascii="黑体" w:hAnsi="黑体" w:eastAsia="黑体" w:cs="宋体"/>
              <w:bCs w:val="0"/>
              <w:szCs w:val="32"/>
            </w:rPr>
            <w:t xml:space="preserve"> 基本规定</w:t>
          </w:r>
          <w:r>
            <w:tab/>
          </w:r>
          <w:r>
            <w:fldChar w:fldCharType="begin"/>
          </w:r>
          <w:r>
            <w:instrText xml:space="preserve"> PAGEREF _Toc902986096 \h </w:instrText>
          </w:r>
          <w:r>
            <w:fldChar w:fldCharType="separate"/>
          </w:r>
          <w:r>
            <w:t>4</w:t>
          </w:r>
          <w:r>
            <w:fldChar w:fldCharType="end"/>
          </w:r>
          <w:r>
            <w:rPr>
              <w:bCs/>
            </w:rPr>
            <w:fldChar w:fldCharType="end"/>
          </w:r>
        </w:p>
        <w:p w14:paraId="5589158B">
          <w:pPr>
            <w:pStyle w:val="7"/>
            <w:tabs>
              <w:tab w:val="right" w:leader="dot" w:pos="8306"/>
            </w:tabs>
          </w:pPr>
          <w:r>
            <w:rPr>
              <w:bCs/>
            </w:rPr>
            <w:fldChar w:fldCharType="begin"/>
          </w:r>
          <w:r>
            <w:rPr>
              <w:bCs/>
            </w:rPr>
            <w:instrText xml:space="preserve"> HYPERLINK \l _Toc1501237600 </w:instrText>
          </w:r>
          <w:r>
            <w:rPr>
              <w:bCs/>
            </w:rPr>
            <w:fldChar w:fldCharType="separate"/>
          </w:r>
          <w:r>
            <w:rPr>
              <w:rFonts w:ascii="黑体" w:hAnsi="黑体" w:eastAsia="黑体" w:cs="宋体"/>
              <w:bCs w:val="0"/>
              <w:szCs w:val="32"/>
            </w:rPr>
            <w:t>4</w:t>
          </w:r>
          <w:r>
            <w:rPr>
              <w:rFonts w:hint="eastAsia" w:ascii="黑体" w:hAnsi="黑体" w:eastAsia="黑体" w:cs="宋体"/>
              <w:bCs w:val="0"/>
              <w:szCs w:val="32"/>
            </w:rPr>
            <w:t xml:space="preserve"> 规 划</w:t>
          </w:r>
          <w:r>
            <w:tab/>
          </w:r>
          <w:r>
            <w:fldChar w:fldCharType="begin"/>
          </w:r>
          <w:r>
            <w:instrText xml:space="preserve"> PAGEREF _Toc1501237600 \h </w:instrText>
          </w:r>
          <w:r>
            <w:fldChar w:fldCharType="separate"/>
          </w:r>
          <w:r>
            <w:t>6</w:t>
          </w:r>
          <w:r>
            <w:fldChar w:fldCharType="end"/>
          </w:r>
          <w:r>
            <w:rPr>
              <w:bCs/>
            </w:rPr>
            <w:fldChar w:fldCharType="end"/>
          </w:r>
        </w:p>
        <w:p w14:paraId="1CC26425">
          <w:pPr>
            <w:pStyle w:val="8"/>
            <w:tabs>
              <w:tab w:val="right" w:leader="dot" w:pos="8306"/>
            </w:tabs>
          </w:pPr>
          <w:r>
            <w:rPr>
              <w:bCs/>
            </w:rPr>
            <w:fldChar w:fldCharType="begin"/>
          </w:r>
          <w:r>
            <w:rPr>
              <w:bCs/>
            </w:rPr>
            <w:instrText xml:space="preserve"> HYPERLINK \l _Toc635807220 </w:instrText>
          </w:r>
          <w:r>
            <w:rPr>
              <w:bCs/>
            </w:rPr>
            <w:fldChar w:fldCharType="separate"/>
          </w:r>
          <w:r>
            <w:rPr>
              <w:rFonts w:hint="eastAsia" w:ascii="黑体" w:hAnsi="黑体" w:eastAsia="黑体"/>
              <w:bCs/>
            </w:rPr>
            <w:t>4.1 一般规定</w:t>
          </w:r>
          <w:r>
            <w:tab/>
          </w:r>
          <w:r>
            <w:fldChar w:fldCharType="begin"/>
          </w:r>
          <w:r>
            <w:instrText xml:space="preserve"> PAGEREF _Toc635807220 \h </w:instrText>
          </w:r>
          <w:r>
            <w:fldChar w:fldCharType="separate"/>
          </w:r>
          <w:r>
            <w:t>6</w:t>
          </w:r>
          <w:r>
            <w:fldChar w:fldCharType="end"/>
          </w:r>
          <w:r>
            <w:rPr>
              <w:bCs/>
            </w:rPr>
            <w:fldChar w:fldCharType="end"/>
          </w:r>
        </w:p>
        <w:p w14:paraId="59F4E25E">
          <w:pPr>
            <w:pStyle w:val="8"/>
            <w:tabs>
              <w:tab w:val="right" w:leader="dot" w:pos="8306"/>
            </w:tabs>
          </w:pPr>
          <w:r>
            <w:rPr>
              <w:bCs/>
            </w:rPr>
            <w:fldChar w:fldCharType="begin"/>
          </w:r>
          <w:r>
            <w:rPr>
              <w:bCs/>
            </w:rPr>
            <w:instrText xml:space="preserve"> HYPERLINK \l _Toc1068470092 </w:instrText>
          </w:r>
          <w:r>
            <w:rPr>
              <w:bCs/>
            </w:rPr>
            <w:fldChar w:fldCharType="separate"/>
          </w:r>
          <w:r>
            <w:rPr>
              <w:rFonts w:hint="eastAsia" w:ascii="黑体" w:hAnsi="黑体" w:eastAsia="黑体"/>
              <w:bCs/>
            </w:rPr>
            <w:t>4.2 规划选址</w:t>
          </w:r>
          <w:r>
            <w:tab/>
          </w:r>
          <w:r>
            <w:fldChar w:fldCharType="begin"/>
          </w:r>
          <w:r>
            <w:instrText xml:space="preserve"> PAGEREF _Toc1068470092 \h </w:instrText>
          </w:r>
          <w:r>
            <w:fldChar w:fldCharType="separate"/>
          </w:r>
          <w:r>
            <w:t>6</w:t>
          </w:r>
          <w:r>
            <w:fldChar w:fldCharType="end"/>
          </w:r>
          <w:r>
            <w:rPr>
              <w:bCs/>
            </w:rPr>
            <w:fldChar w:fldCharType="end"/>
          </w:r>
        </w:p>
        <w:p w14:paraId="2DBFFCCE">
          <w:pPr>
            <w:pStyle w:val="8"/>
            <w:tabs>
              <w:tab w:val="right" w:leader="dot" w:pos="8306"/>
            </w:tabs>
          </w:pPr>
          <w:r>
            <w:rPr>
              <w:bCs/>
            </w:rPr>
            <w:fldChar w:fldCharType="begin"/>
          </w:r>
          <w:r>
            <w:rPr>
              <w:bCs/>
            </w:rPr>
            <w:instrText xml:space="preserve"> HYPERLINK \l _Toc1659550765 </w:instrText>
          </w:r>
          <w:r>
            <w:rPr>
              <w:bCs/>
            </w:rPr>
            <w:fldChar w:fldCharType="separate"/>
          </w:r>
          <w:r>
            <w:rPr>
              <w:rFonts w:hint="eastAsia" w:ascii="黑体" w:hAnsi="黑体" w:eastAsia="黑体"/>
              <w:bCs/>
            </w:rPr>
            <w:t>4.3 空间布局</w:t>
          </w:r>
          <w:r>
            <w:tab/>
          </w:r>
          <w:r>
            <w:fldChar w:fldCharType="begin"/>
          </w:r>
          <w:r>
            <w:instrText xml:space="preserve"> PAGEREF _Toc1659550765 \h </w:instrText>
          </w:r>
          <w:r>
            <w:fldChar w:fldCharType="separate"/>
          </w:r>
          <w:r>
            <w:t>7</w:t>
          </w:r>
          <w:r>
            <w:fldChar w:fldCharType="end"/>
          </w:r>
          <w:r>
            <w:rPr>
              <w:bCs/>
            </w:rPr>
            <w:fldChar w:fldCharType="end"/>
          </w:r>
        </w:p>
        <w:p w14:paraId="602715FF">
          <w:pPr>
            <w:pStyle w:val="8"/>
            <w:tabs>
              <w:tab w:val="right" w:leader="dot" w:pos="8306"/>
            </w:tabs>
          </w:pPr>
          <w:r>
            <w:rPr>
              <w:bCs/>
            </w:rPr>
            <w:fldChar w:fldCharType="begin"/>
          </w:r>
          <w:r>
            <w:rPr>
              <w:bCs/>
            </w:rPr>
            <w:instrText xml:space="preserve"> HYPERLINK \l _Toc1362421272 </w:instrText>
          </w:r>
          <w:r>
            <w:rPr>
              <w:bCs/>
            </w:rPr>
            <w:fldChar w:fldCharType="separate"/>
          </w:r>
          <w:r>
            <w:rPr>
              <w:rFonts w:hint="eastAsia" w:ascii="黑体" w:hAnsi="黑体" w:eastAsia="黑体"/>
              <w:bCs/>
            </w:rPr>
            <w:t>4.4 配套设施</w:t>
          </w:r>
          <w:r>
            <w:tab/>
          </w:r>
          <w:r>
            <w:fldChar w:fldCharType="begin"/>
          </w:r>
          <w:r>
            <w:instrText xml:space="preserve"> PAGEREF _Toc1362421272 \h </w:instrText>
          </w:r>
          <w:r>
            <w:fldChar w:fldCharType="separate"/>
          </w:r>
          <w:r>
            <w:t>8</w:t>
          </w:r>
          <w:r>
            <w:fldChar w:fldCharType="end"/>
          </w:r>
          <w:r>
            <w:rPr>
              <w:bCs/>
            </w:rPr>
            <w:fldChar w:fldCharType="end"/>
          </w:r>
        </w:p>
        <w:p w14:paraId="0AEBBA67">
          <w:pPr>
            <w:pStyle w:val="8"/>
            <w:tabs>
              <w:tab w:val="right" w:leader="dot" w:pos="8306"/>
            </w:tabs>
          </w:pPr>
          <w:r>
            <w:rPr>
              <w:bCs/>
            </w:rPr>
            <w:fldChar w:fldCharType="begin"/>
          </w:r>
          <w:r>
            <w:rPr>
              <w:bCs/>
            </w:rPr>
            <w:instrText xml:space="preserve"> HYPERLINK \l _Toc2014480358 </w:instrText>
          </w:r>
          <w:r>
            <w:rPr>
              <w:bCs/>
            </w:rPr>
            <w:fldChar w:fldCharType="separate"/>
          </w:r>
          <w:r>
            <w:rPr>
              <w:rFonts w:hint="eastAsia" w:ascii="黑体" w:hAnsi="黑体" w:eastAsia="黑体"/>
              <w:bCs/>
            </w:rPr>
            <w:t>4.5 道路交通</w:t>
          </w:r>
          <w:r>
            <w:tab/>
          </w:r>
          <w:r>
            <w:fldChar w:fldCharType="begin"/>
          </w:r>
          <w:r>
            <w:instrText xml:space="preserve"> PAGEREF _Toc2014480358 \h </w:instrText>
          </w:r>
          <w:r>
            <w:fldChar w:fldCharType="separate"/>
          </w:r>
          <w:r>
            <w:t>9</w:t>
          </w:r>
          <w:r>
            <w:fldChar w:fldCharType="end"/>
          </w:r>
          <w:r>
            <w:rPr>
              <w:bCs/>
            </w:rPr>
            <w:fldChar w:fldCharType="end"/>
          </w:r>
        </w:p>
        <w:p w14:paraId="564F4A32">
          <w:pPr>
            <w:pStyle w:val="8"/>
            <w:tabs>
              <w:tab w:val="right" w:leader="dot" w:pos="8306"/>
            </w:tabs>
          </w:pPr>
          <w:r>
            <w:rPr>
              <w:bCs/>
            </w:rPr>
            <w:fldChar w:fldCharType="begin"/>
          </w:r>
          <w:r>
            <w:rPr>
              <w:bCs/>
            </w:rPr>
            <w:instrText xml:space="preserve"> HYPERLINK \l _Toc1810265198 </w:instrText>
          </w:r>
          <w:r>
            <w:rPr>
              <w:bCs/>
            </w:rPr>
            <w:fldChar w:fldCharType="separate"/>
          </w:r>
          <w:r>
            <w:rPr>
              <w:rFonts w:hint="eastAsia" w:ascii="黑体" w:hAnsi="黑体" w:eastAsia="黑体"/>
              <w:bCs/>
            </w:rPr>
            <w:t>4.6 居住环境</w:t>
          </w:r>
          <w:r>
            <w:tab/>
          </w:r>
          <w:r>
            <w:fldChar w:fldCharType="begin"/>
          </w:r>
          <w:r>
            <w:instrText xml:space="preserve"> PAGEREF _Toc1810265198 \h </w:instrText>
          </w:r>
          <w:r>
            <w:fldChar w:fldCharType="separate"/>
          </w:r>
          <w:r>
            <w:t>10</w:t>
          </w:r>
          <w:r>
            <w:fldChar w:fldCharType="end"/>
          </w:r>
          <w:r>
            <w:rPr>
              <w:bCs/>
            </w:rPr>
            <w:fldChar w:fldCharType="end"/>
          </w:r>
        </w:p>
        <w:p w14:paraId="168BC7B8">
          <w:pPr>
            <w:pStyle w:val="7"/>
            <w:tabs>
              <w:tab w:val="right" w:leader="dot" w:pos="8306"/>
            </w:tabs>
          </w:pPr>
          <w:r>
            <w:rPr>
              <w:bCs/>
            </w:rPr>
            <w:fldChar w:fldCharType="begin"/>
          </w:r>
          <w:r>
            <w:rPr>
              <w:bCs/>
            </w:rPr>
            <w:instrText xml:space="preserve"> HYPERLINK \l _Toc1635615990 </w:instrText>
          </w:r>
          <w:r>
            <w:rPr>
              <w:bCs/>
            </w:rPr>
            <w:fldChar w:fldCharType="separate"/>
          </w:r>
          <w:r>
            <w:rPr>
              <w:rFonts w:ascii="黑体" w:hAnsi="黑体" w:eastAsia="黑体" w:cs="宋体"/>
              <w:bCs w:val="0"/>
              <w:szCs w:val="32"/>
            </w:rPr>
            <w:t>5</w:t>
          </w:r>
          <w:r>
            <w:rPr>
              <w:rFonts w:hint="eastAsia" w:ascii="黑体" w:hAnsi="黑体" w:eastAsia="黑体" w:cs="宋体"/>
              <w:bCs w:val="0"/>
              <w:szCs w:val="32"/>
            </w:rPr>
            <w:t xml:space="preserve"> 建 筑</w:t>
          </w:r>
          <w:r>
            <w:tab/>
          </w:r>
          <w:r>
            <w:fldChar w:fldCharType="begin"/>
          </w:r>
          <w:r>
            <w:instrText xml:space="preserve"> PAGEREF _Toc1635615990 \h </w:instrText>
          </w:r>
          <w:r>
            <w:fldChar w:fldCharType="separate"/>
          </w:r>
          <w:r>
            <w:t>11</w:t>
          </w:r>
          <w:r>
            <w:fldChar w:fldCharType="end"/>
          </w:r>
          <w:r>
            <w:rPr>
              <w:bCs/>
            </w:rPr>
            <w:fldChar w:fldCharType="end"/>
          </w:r>
        </w:p>
        <w:p w14:paraId="6AA0A251">
          <w:pPr>
            <w:pStyle w:val="8"/>
            <w:tabs>
              <w:tab w:val="right" w:leader="dot" w:pos="8306"/>
            </w:tabs>
          </w:pPr>
          <w:r>
            <w:rPr>
              <w:bCs/>
            </w:rPr>
            <w:fldChar w:fldCharType="begin"/>
          </w:r>
          <w:r>
            <w:rPr>
              <w:bCs/>
            </w:rPr>
            <w:instrText xml:space="preserve"> HYPERLINK \l _Toc260751804 </w:instrText>
          </w:r>
          <w:r>
            <w:rPr>
              <w:bCs/>
            </w:rPr>
            <w:fldChar w:fldCharType="separate"/>
          </w:r>
          <w:r>
            <w:rPr>
              <w:rFonts w:hint="eastAsia" w:ascii="黑体" w:hAnsi="黑体" w:eastAsia="黑体"/>
              <w:bCs/>
              <w:szCs w:val="28"/>
            </w:rPr>
            <w:t>5.1 一般规定</w:t>
          </w:r>
          <w:r>
            <w:tab/>
          </w:r>
          <w:r>
            <w:fldChar w:fldCharType="begin"/>
          </w:r>
          <w:r>
            <w:instrText xml:space="preserve"> PAGEREF _Toc260751804 \h </w:instrText>
          </w:r>
          <w:r>
            <w:fldChar w:fldCharType="separate"/>
          </w:r>
          <w:r>
            <w:t>11</w:t>
          </w:r>
          <w:r>
            <w:fldChar w:fldCharType="end"/>
          </w:r>
          <w:r>
            <w:rPr>
              <w:bCs/>
            </w:rPr>
            <w:fldChar w:fldCharType="end"/>
          </w:r>
        </w:p>
        <w:p w14:paraId="378BEC04">
          <w:pPr>
            <w:pStyle w:val="8"/>
            <w:tabs>
              <w:tab w:val="right" w:leader="dot" w:pos="8306"/>
            </w:tabs>
          </w:pPr>
          <w:r>
            <w:rPr>
              <w:bCs/>
            </w:rPr>
            <w:fldChar w:fldCharType="begin"/>
          </w:r>
          <w:r>
            <w:rPr>
              <w:bCs/>
            </w:rPr>
            <w:instrText xml:space="preserve"> HYPERLINK \l _Toc1052025745 </w:instrText>
          </w:r>
          <w:r>
            <w:rPr>
              <w:bCs/>
            </w:rPr>
            <w:fldChar w:fldCharType="separate"/>
          </w:r>
          <w:r>
            <w:rPr>
              <w:rFonts w:hint="eastAsia" w:ascii="黑体" w:hAnsi="黑体" w:eastAsia="黑体"/>
              <w:bCs/>
            </w:rPr>
            <w:t>5.2 成套建设的保障性住房</w:t>
          </w:r>
          <w:r>
            <w:tab/>
          </w:r>
          <w:r>
            <w:fldChar w:fldCharType="begin"/>
          </w:r>
          <w:r>
            <w:instrText xml:space="preserve"> PAGEREF _Toc1052025745 \h </w:instrText>
          </w:r>
          <w:r>
            <w:fldChar w:fldCharType="separate"/>
          </w:r>
          <w:r>
            <w:t>12</w:t>
          </w:r>
          <w:r>
            <w:fldChar w:fldCharType="end"/>
          </w:r>
          <w:r>
            <w:rPr>
              <w:bCs/>
            </w:rPr>
            <w:fldChar w:fldCharType="end"/>
          </w:r>
        </w:p>
        <w:p w14:paraId="5F06267F">
          <w:pPr>
            <w:pStyle w:val="8"/>
            <w:tabs>
              <w:tab w:val="right" w:leader="dot" w:pos="8306"/>
            </w:tabs>
          </w:pPr>
          <w:r>
            <w:rPr>
              <w:bCs/>
            </w:rPr>
            <w:fldChar w:fldCharType="begin"/>
          </w:r>
          <w:r>
            <w:rPr>
              <w:bCs/>
            </w:rPr>
            <w:instrText xml:space="preserve"> HYPERLINK \l _Toc1175404763 </w:instrText>
          </w:r>
          <w:r>
            <w:rPr>
              <w:bCs/>
            </w:rPr>
            <w:fldChar w:fldCharType="separate"/>
          </w:r>
          <w:r>
            <w:rPr>
              <w:rFonts w:hint="eastAsia" w:ascii="黑体" w:hAnsi="黑体" w:eastAsia="黑体"/>
              <w:bCs/>
            </w:rPr>
            <w:t>5.3 宿舍型保障性</w:t>
          </w:r>
          <w:r>
            <w:rPr>
              <w:rFonts w:hint="eastAsia" w:ascii="黑体" w:hAnsi="黑体" w:eastAsia="黑体" w:cstheme="minorEastAsia"/>
              <w:bCs/>
              <w:kern w:val="0"/>
              <w:szCs w:val="28"/>
            </w:rPr>
            <w:t>租赁</w:t>
          </w:r>
          <w:r>
            <w:rPr>
              <w:rFonts w:hint="eastAsia" w:ascii="黑体" w:hAnsi="黑体" w:eastAsia="黑体"/>
              <w:bCs/>
            </w:rPr>
            <w:t>住房</w:t>
          </w:r>
          <w:r>
            <w:tab/>
          </w:r>
          <w:r>
            <w:fldChar w:fldCharType="begin"/>
          </w:r>
          <w:r>
            <w:instrText xml:space="preserve"> PAGEREF _Toc1175404763 \h </w:instrText>
          </w:r>
          <w:r>
            <w:fldChar w:fldCharType="separate"/>
          </w:r>
          <w:r>
            <w:t>14</w:t>
          </w:r>
          <w:r>
            <w:fldChar w:fldCharType="end"/>
          </w:r>
          <w:r>
            <w:rPr>
              <w:bCs/>
            </w:rPr>
            <w:fldChar w:fldCharType="end"/>
          </w:r>
        </w:p>
        <w:p w14:paraId="74B5A839">
          <w:pPr>
            <w:pStyle w:val="7"/>
            <w:tabs>
              <w:tab w:val="right" w:leader="dot" w:pos="8306"/>
            </w:tabs>
          </w:pPr>
          <w:r>
            <w:rPr>
              <w:bCs/>
            </w:rPr>
            <w:fldChar w:fldCharType="begin"/>
          </w:r>
          <w:r>
            <w:rPr>
              <w:bCs/>
            </w:rPr>
            <w:instrText xml:space="preserve"> HYPERLINK \l _Toc1970193873 </w:instrText>
          </w:r>
          <w:r>
            <w:rPr>
              <w:bCs/>
            </w:rPr>
            <w:fldChar w:fldCharType="separate"/>
          </w:r>
          <w:r>
            <w:rPr>
              <w:rFonts w:ascii="黑体" w:hAnsi="黑体" w:eastAsia="黑体" w:cs="宋体"/>
              <w:bCs w:val="0"/>
              <w:szCs w:val="32"/>
            </w:rPr>
            <w:t>6</w:t>
          </w:r>
          <w:r>
            <w:rPr>
              <w:rFonts w:hint="eastAsia" w:ascii="黑体" w:hAnsi="黑体" w:eastAsia="黑体" w:cs="宋体"/>
              <w:bCs w:val="0"/>
              <w:szCs w:val="32"/>
            </w:rPr>
            <w:t xml:space="preserve"> 结 构</w:t>
          </w:r>
          <w:r>
            <w:tab/>
          </w:r>
          <w:r>
            <w:fldChar w:fldCharType="begin"/>
          </w:r>
          <w:r>
            <w:instrText xml:space="preserve"> PAGEREF _Toc1970193873 \h </w:instrText>
          </w:r>
          <w:r>
            <w:fldChar w:fldCharType="separate"/>
          </w:r>
          <w:r>
            <w:t>16</w:t>
          </w:r>
          <w:r>
            <w:fldChar w:fldCharType="end"/>
          </w:r>
          <w:r>
            <w:rPr>
              <w:bCs/>
            </w:rPr>
            <w:fldChar w:fldCharType="end"/>
          </w:r>
        </w:p>
        <w:p w14:paraId="0AC87355">
          <w:pPr>
            <w:pStyle w:val="7"/>
            <w:tabs>
              <w:tab w:val="right" w:leader="dot" w:pos="8306"/>
            </w:tabs>
          </w:pPr>
          <w:r>
            <w:rPr>
              <w:bCs/>
            </w:rPr>
            <w:fldChar w:fldCharType="begin"/>
          </w:r>
          <w:r>
            <w:rPr>
              <w:bCs/>
            </w:rPr>
            <w:instrText xml:space="preserve"> HYPERLINK \l _Toc121458404 </w:instrText>
          </w:r>
          <w:r>
            <w:rPr>
              <w:bCs/>
            </w:rPr>
            <w:fldChar w:fldCharType="separate"/>
          </w:r>
          <w:r>
            <w:t>7</w:t>
          </w:r>
          <w:r>
            <w:rPr>
              <w:rFonts w:hint="eastAsia"/>
            </w:rPr>
            <w:t xml:space="preserve"> </w:t>
          </w:r>
          <w:r>
            <w:rPr>
              <w:rFonts w:hint="eastAsia" w:ascii="国标黑体" w:hAnsi="国标黑体" w:eastAsia="国标黑体" w:cs="国标黑体"/>
              <w:szCs w:val="32"/>
            </w:rPr>
            <w:t>给排水</w:t>
          </w:r>
          <w:r>
            <w:tab/>
          </w:r>
          <w:r>
            <w:fldChar w:fldCharType="begin"/>
          </w:r>
          <w:r>
            <w:instrText xml:space="preserve"> PAGEREF _Toc121458404 \h </w:instrText>
          </w:r>
          <w:r>
            <w:fldChar w:fldCharType="separate"/>
          </w:r>
          <w:r>
            <w:t>17</w:t>
          </w:r>
          <w:r>
            <w:fldChar w:fldCharType="end"/>
          </w:r>
          <w:r>
            <w:rPr>
              <w:bCs/>
            </w:rPr>
            <w:fldChar w:fldCharType="end"/>
          </w:r>
        </w:p>
        <w:p w14:paraId="481C6E5F">
          <w:pPr>
            <w:pStyle w:val="7"/>
            <w:tabs>
              <w:tab w:val="right" w:leader="dot" w:pos="8306"/>
            </w:tabs>
          </w:pPr>
          <w:r>
            <w:rPr>
              <w:bCs/>
            </w:rPr>
            <w:fldChar w:fldCharType="begin"/>
          </w:r>
          <w:r>
            <w:rPr>
              <w:bCs/>
            </w:rPr>
            <w:instrText xml:space="preserve"> HYPERLINK \l _Toc686656802 </w:instrText>
          </w:r>
          <w:r>
            <w:rPr>
              <w:bCs/>
            </w:rPr>
            <w:fldChar w:fldCharType="separate"/>
          </w:r>
          <w:r>
            <w:rPr>
              <w:rFonts w:ascii="黑体" w:hAnsi="黑体" w:eastAsia="黑体"/>
              <w:bCs w:val="0"/>
              <w:szCs w:val="32"/>
            </w:rPr>
            <w:t>8</w:t>
          </w:r>
          <w:r>
            <w:rPr>
              <w:rFonts w:hint="eastAsia" w:ascii="黑体" w:hAnsi="黑体" w:eastAsia="黑体"/>
              <w:bCs w:val="0"/>
              <w:szCs w:val="32"/>
            </w:rPr>
            <w:t xml:space="preserve"> 电气与智能化</w:t>
          </w:r>
          <w:r>
            <w:tab/>
          </w:r>
          <w:r>
            <w:fldChar w:fldCharType="begin"/>
          </w:r>
          <w:r>
            <w:instrText xml:space="preserve"> PAGEREF _Toc686656802 \h </w:instrText>
          </w:r>
          <w:r>
            <w:fldChar w:fldCharType="separate"/>
          </w:r>
          <w:r>
            <w:t>21</w:t>
          </w:r>
          <w:r>
            <w:fldChar w:fldCharType="end"/>
          </w:r>
          <w:r>
            <w:rPr>
              <w:bCs/>
            </w:rPr>
            <w:fldChar w:fldCharType="end"/>
          </w:r>
        </w:p>
        <w:p w14:paraId="7E9B7532">
          <w:pPr>
            <w:pStyle w:val="7"/>
            <w:tabs>
              <w:tab w:val="right" w:leader="dot" w:pos="8306"/>
            </w:tabs>
          </w:pPr>
          <w:r>
            <w:rPr>
              <w:bCs/>
            </w:rPr>
            <w:fldChar w:fldCharType="begin"/>
          </w:r>
          <w:r>
            <w:rPr>
              <w:bCs/>
            </w:rPr>
            <w:instrText xml:space="preserve"> HYPERLINK \l _Toc997237909 </w:instrText>
          </w:r>
          <w:r>
            <w:rPr>
              <w:bCs/>
            </w:rPr>
            <w:fldChar w:fldCharType="separate"/>
          </w:r>
          <w:r>
            <w:rPr>
              <w:rFonts w:ascii="黑体" w:hAnsi="黑体" w:eastAsia="黑体"/>
              <w:bCs w:val="0"/>
              <w:szCs w:val="32"/>
            </w:rPr>
            <w:t>9</w:t>
          </w:r>
          <w:r>
            <w:rPr>
              <w:rFonts w:hint="eastAsia" w:ascii="黑体" w:hAnsi="黑体" w:eastAsia="黑体"/>
              <w:bCs w:val="0"/>
              <w:szCs w:val="32"/>
            </w:rPr>
            <w:t xml:space="preserve"> 燃 气</w:t>
          </w:r>
          <w:r>
            <w:tab/>
          </w:r>
          <w:r>
            <w:fldChar w:fldCharType="begin"/>
          </w:r>
          <w:r>
            <w:instrText xml:space="preserve"> PAGEREF _Toc997237909 \h </w:instrText>
          </w:r>
          <w:r>
            <w:fldChar w:fldCharType="separate"/>
          </w:r>
          <w:r>
            <w:t>24</w:t>
          </w:r>
          <w:r>
            <w:fldChar w:fldCharType="end"/>
          </w:r>
          <w:r>
            <w:rPr>
              <w:bCs/>
            </w:rPr>
            <w:fldChar w:fldCharType="end"/>
          </w:r>
        </w:p>
        <w:p w14:paraId="5D1F7742">
          <w:pPr>
            <w:pStyle w:val="7"/>
            <w:tabs>
              <w:tab w:val="right" w:leader="dot" w:pos="8306"/>
            </w:tabs>
          </w:pPr>
          <w:r>
            <w:rPr>
              <w:bCs/>
            </w:rPr>
            <w:fldChar w:fldCharType="begin"/>
          </w:r>
          <w:r>
            <w:rPr>
              <w:bCs/>
            </w:rPr>
            <w:instrText xml:space="preserve"> HYPERLINK \l _Toc1419918440 </w:instrText>
          </w:r>
          <w:r>
            <w:rPr>
              <w:bCs/>
            </w:rPr>
            <w:fldChar w:fldCharType="separate"/>
          </w:r>
          <w:r>
            <w:rPr>
              <w:rFonts w:ascii="黑体" w:hAnsi="黑体" w:eastAsia="黑体"/>
              <w:bCs w:val="0"/>
              <w:szCs w:val="32"/>
            </w:rPr>
            <w:t>10</w:t>
          </w:r>
          <w:r>
            <w:rPr>
              <w:rFonts w:hint="eastAsia" w:ascii="黑体" w:hAnsi="黑体" w:eastAsia="黑体"/>
              <w:bCs w:val="0"/>
              <w:szCs w:val="32"/>
            </w:rPr>
            <w:t xml:space="preserve"> 通风与空调</w:t>
          </w:r>
          <w:r>
            <w:tab/>
          </w:r>
          <w:r>
            <w:fldChar w:fldCharType="begin"/>
          </w:r>
          <w:r>
            <w:instrText xml:space="preserve"> PAGEREF _Toc1419918440 \h </w:instrText>
          </w:r>
          <w:r>
            <w:fldChar w:fldCharType="separate"/>
          </w:r>
          <w:r>
            <w:t>26</w:t>
          </w:r>
          <w:r>
            <w:fldChar w:fldCharType="end"/>
          </w:r>
          <w:r>
            <w:rPr>
              <w:bCs/>
            </w:rPr>
            <w:fldChar w:fldCharType="end"/>
          </w:r>
        </w:p>
        <w:p w14:paraId="4B7DD713">
          <w:pPr>
            <w:pStyle w:val="7"/>
            <w:tabs>
              <w:tab w:val="right" w:leader="dot" w:pos="8306"/>
            </w:tabs>
          </w:pPr>
          <w:r>
            <w:rPr>
              <w:bCs/>
            </w:rPr>
            <w:fldChar w:fldCharType="begin"/>
          </w:r>
          <w:r>
            <w:rPr>
              <w:bCs/>
            </w:rPr>
            <w:instrText xml:space="preserve"> HYPERLINK \l _Toc1627567364 </w:instrText>
          </w:r>
          <w:r>
            <w:rPr>
              <w:bCs/>
            </w:rPr>
            <w:fldChar w:fldCharType="separate"/>
          </w:r>
          <w:r>
            <w:rPr>
              <w:rFonts w:ascii="黑体" w:hAnsi="黑体" w:eastAsia="黑体"/>
              <w:bCs w:val="0"/>
              <w:szCs w:val="32"/>
            </w:rPr>
            <w:t>11</w:t>
          </w:r>
          <w:r>
            <w:rPr>
              <w:rFonts w:hint="eastAsia" w:ascii="黑体" w:hAnsi="黑体" w:eastAsia="黑体"/>
              <w:bCs w:val="0"/>
              <w:szCs w:val="32"/>
            </w:rPr>
            <w:t xml:space="preserve"> 室内装修</w:t>
          </w:r>
          <w:r>
            <w:tab/>
          </w:r>
          <w:r>
            <w:fldChar w:fldCharType="begin"/>
          </w:r>
          <w:r>
            <w:instrText xml:space="preserve"> PAGEREF _Toc1627567364 \h </w:instrText>
          </w:r>
          <w:r>
            <w:fldChar w:fldCharType="separate"/>
          </w:r>
          <w:r>
            <w:t>28</w:t>
          </w:r>
          <w:r>
            <w:fldChar w:fldCharType="end"/>
          </w:r>
          <w:r>
            <w:rPr>
              <w:bCs/>
            </w:rPr>
            <w:fldChar w:fldCharType="end"/>
          </w:r>
        </w:p>
        <w:p w14:paraId="0C60A698">
          <w:pPr>
            <w:pStyle w:val="7"/>
            <w:tabs>
              <w:tab w:val="right" w:leader="dot" w:pos="8306"/>
            </w:tabs>
          </w:pPr>
          <w:r>
            <w:rPr>
              <w:bCs/>
            </w:rPr>
            <w:fldChar w:fldCharType="begin"/>
          </w:r>
          <w:r>
            <w:rPr>
              <w:bCs/>
            </w:rPr>
            <w:instrText xml:space="preserve"> HYPERLINK \l _Toc1012849089 </w:instrText>
          </w:r>
          <w:r>
            <w:rPr>
              <w:bCs/>
            </w:rPr>
            <w:fldChar w:fldCharType="separate"/>
          </w:r>
          <w:r>
            <w:rPr>
              <w:rFonts w:ascii="黑体" w:hAnsi="黑体" w:eastAsia="黑体"/>
              <w:bCs w:val="0"/>
              <w:szCs w:val="32"/>
            </w:rPr>
            <w:t>12</w:t>
          </w:r>
          <w:r>
            <w:rPr>
              <w:rFonts w:hint="eastAsia" w:ascii="黑体" w:hAnsi="黑体" w:eastAsia="黑体"/>
              <w:bCs w:val="0"/>
              <w:szCs w:val="32"/>
            </w:rPr>
            <w:t xml:space="preserve"> 适老化设计</w:t>
          </w:r>
          <w:r>
            <w:tab/>
          </w:r>
          <w:r>
            <w:fldChar w:fldCharType="begin"/>
          </w:r>
          <w:r>
            <w:instrText xml:space="preserve"> PAGEREF _Toc1012849089 \h </w:instrText>
          </w:r>
          <w:r>
            <w:fldChar w:fldCharType="separate"/>
          </w:r>
          <w:r>
            <w:t>32</w:t>
          </w:r>
          <w:r>
            <w:fldChar w:fldCharType="end"/>
          </w:r>
          <w:r>
            <w:rPr>
              <w:bCs/>
            </w:rPr>
            <w:fldChar w:fldCharType="end"/>
          </w:r>
        </w:p>
        <w:p w14:paraId="73CD9122">
          <w:pPr>
            <w:pStyle w:val="8"/>
            <w:tabs>
              <w:tab w:val="right" w:leader="dot" w:pos="8306"/>
            </w:tabs>
          </w:pPr>
          <w:r>
            <w:rPr>
              <w:bCs/>
            </w:rPr>
            <w:fldChar w:fldCharType="begin"/>
          </w:r>
          <w:r>
            <w:rPr>
              <w:bCs/>
            </w:rPr>
            <w:instrText xml:space="preserve"> HYPERLINK \l _Toc714002808 </w:instrText>
          </w:r>
          <w:r>
            <w:rPr>
              <w:bCs/>
            </w:rPr>
            <w:fldChar w:fldCharType="separate"/>
          </w:r>
          <w:r>
            <w:rPr>
              <w:rFonts w:hint="eastAsia" w:ascii="黑体" w:hAnsi="黑体" w:eastAsia="黑体"/>
              <w:bCs/>
            </w:rPr>
            <w:t>12.1 规划适老化</w:t>
          </w:r>
          <w:r>
            <w:tab/>
          </w:r>
          <w:r>
            <w:fldChar w:fldCharType="begin"/>
          </w:r>
          <w:r>
            <w:instrText xml:space="preserve"> PAGEREF _Toc714002808 \h </w:instrText>
          </w:r>
          <w:r>
            <w:fldChar w:fldCharType="separate"/>
          </w:r>
          <w:r>
            <w:t>32</w:t>
          </w:r>
          <w:r>
            <w:fldChar w:fldCharType="end"/>
          </w:r>
          <w:r>
            <w:rPr>
              <w:bCs/>
            </w:rPr>
            <w:fldChar w:fldCharType="end"/>
          </w:r>
        </w:p>
        <w:p w14:paraId="15A983D1">
          <w:pPr>
            <w:pStyle w:val="8"/>
            <w:tabs>
              <w:tab w:val="right" w:leader="dot" w:pos="8306"/>
            </w:tabs>
          </w:pPr>
          <w:r>
            <w:rPr>
              <w:bCs/>
            </w:rPr>
            <w:fldChar w:fldCharType="begin"/>
          </w:r>
          <w:r>
            <w:rPr>
              <w:bCs/>
            </w:rPr>
            <w:instrText xml:space="preserve"> HYPERLINK \l _Toc72414768 </w:instrText>
          </w:r>
          <w:r>
            <w:rPr>
              <w:bCs/>
            </w:rPr>
            <w:fldChar w:fldCharType="separate"/>
          </w:r>
          <w:r>
            <w:rPr>
              <w:rFonts w:hint="eastAsia" w:ascii="黑体" w:hAnsi="黑体" w:eastAsia="黑体"/>
              <w:bCs/>
            </w:rPr>
            <w:t>12.2 建筑适老化</w:t>
          </w:r>
          <w:r>
            <w:tab/>
          </w:r>
          <w:r>
            <w:fldChar w:fldCharType="begin"/>
          </w:r>
          <w:r>
            <w:instrText xml:space="preserve"> PAGEREF _Toc72414768 \h </w:instrText>
          </w:r>
          <w:r>
            <w:fldChar w:fldCharType="separate"/>
          </w:r>
          <w:r>
            <w:t>34</w:t>
          </w:r>
          <w:r>
            <w:fldChar w:fldCharType="end"/>
          </w:r>
          <w:r>
            <w:rPr>
              <w:bCs/>
            </w:rPr>
            <w:fldChar w:fldCharType="end"/>
          </w:r>
        </w:p>
        <w:p w14:paraId="45CBF1FA">
          <w:pPr>
            <w:pStyle w:val="8"/>
            <w:tabs>
              <w:tab w:val="right" w:leader="dot" w:pos="8306"/>
            </w:tabs>
          </w:pPr>
          <w:r>
            <w:rPr>
              <w:bCs/>
            </w:rPr>
            <w:fldChar w:fldCharType="begin"/>
          </w:r>
          <w:r>
            <w:rPr>
              <w:bCs/>
            </w:rPr>
            <w:instrText xml:space="preserve"> HYPERLINK \l _Toc1636279219 </w:instrText>
          </w:r>
          <w:r>
            <w:rPr>
              <w:bCs/>
            </w:rPr>
            <w:fldChar w:fldCharType="separate"/>
          </w:r>
          <w:r>
            <w:rPr>
              <w:rFonts w:hint="eastAsia" w:ascii="黑体" w:hAnsi="黑体" w:eastAsia="黑体"/>
            </w:rPr>
            <w:t>12.3 电气适老化</w:t>
          </w:r>
          <w:r>
            <w:tab/>
          </w:r>
          <w:r>
            <w:fldChar w:fldCharType="begin"/>
          </w:r>
          <w:r>
            <w:instrText xml:space="preserve"> PAGEREF _Toc1636279219 \h </w:instrText>
          </w:r>
          <w:r>
            <w:fldChar w:fldCharType="separate"/>
          </w:r>
          <w:r>
            <w:t>35</w:t>
          </w:r>
          <w:r>
            <w:fldChar w:fldCharType="end"/>
          </w:r>
          <w:r>
            <w:rPr>
              <w:bCs/>
            </w:rPr>
            <w:fldChar w:fldCharType="end"/>
          </w:r>
        </w:p>
        <w:p w14:paraId="6DA08400">
          <w:pPr>
            <w:pStyle w:val="7"/>
            <w:tabs>
              <w:tab w:val="right" w:leader="dot" w:pos="8306"/>
            </w:tabs>
          </w:pPr>
          <w:r>
            <w:rPr>
              <w:bCs/>
            </w:rPr>
            <w:fldChar w:fldCharType="begin"/>
          </w:r>
          <w:r>
            <w:rPr>
              <w:bCs/>
            </w:rPr>
            <w:instrText xml:space="preserve"> HYPERLINK \l _Toc154782205 </w:instrText>
          </w:r>
          <w:r>
            <w:rPr>
              <w:bCs/>
            </w:rPr>
            <w:fldChar w:fldCharType="separate"/>
          </w:r>
          <w:r>
            <w:rPr>
              <w:rFonts w:hint="eastAsia" w:ascii="黑体" w:hAnsi="黑体" w:eastAsia="黑体"/>
              <w:bCs w:val="0"/>
              <w:szCs w:val="32"/>
            </w:rPr>
            <w:t>本导则用词说明</w:t>
          </w:r>
          <w:r>
            <w:tab/>
          </w:r>
          <w:r>
            <w:fldChar w:fldCharType="begin"/>
          </w:r>
          <w:r>
            <w:instrText xml:space="preserve"> PAGEREF _Toc154782205 \h </w:instrText>
          </w:r>
          <w:r>
            <w:fldChar w:fldCharType="separate"/>
          </w:r>
          <w:r>
            <w:t>37</w:t>
          </w:r>
          <w:r>
            <w:fldChar w:fldCharType="end"/>
          </w:r>
          <w:r>
            <w:rPr>
              <w:bCs/>
            </w:rPr>
            <w:fldChar w:fldCharType="end"/>
          </w:r>
        </w:p>
        <w:p w14:paraId="65E2ECFD">
          <w:pPr>
            <w:pStyle w:val="7"/>
            <w:tabs>
              <w:tab w:val="right" w:leader="dot" w:pos="8306"/>
            </w:tabs>
          </w:pPr>
          <w:r>
            <w:rPr>
              <w:bCs/>
            </w:rPr>
            <w:fldChar w:fldCharType="begin"/>
          </w:r>
          <w:r>
            <w:rPr>
              <w:bCs/>
            </w:rPr>
            <w:instrText xml:space="preserve"> HYPERLINK \l _Toc58748330 </w:instrText>
          </w:r>
          <w:r>
            <w:rPr>
              <w:bCs/>
            </w:rPr>
            <w:fldChar w:fldCharType="separate"/>
          </w:r>
          <w:r>
            <w:rPr>
              <w:rFonts w:hint="eastAsia" w:ascii="黑体" w:hAnsi="黑体" w:eastAsia="黑体"/>
              <w:bCs w:val="0"/>
              <w:szCs w:val="32"/>
            </w:rPr>
            <w:t>引用标准名录</w:t>
          </w:r>
          <w:r>
            <w:tab/>
          </w:r>
          <w:r>
            <w:fldChar w:fldCharType="begin"/>
          </w:r>
          <w:r>
            <w:instrText xml:space="preserve"> PAGEREF _Toc58748330 \h </w:instrText>
          </w:r>
          <w:r>
            <w:fldChar w:fldCharType="separate"/>
          </w:r>
          <w:r>
            <w:t>38</w:t>
          </w:r>
          <w:r>
            <w:fldChar w:fldCharType="end"/>
          </w:r>
          <w:r>
            <w:rPr>
              <w:bCs/>
            </w:rPr>
            <w:fldChar w:fldCharType="end"/>
          </w:r>
        </w:p>
        <w:p w14:paraId="7F9DAF3F">
          <w:pPr>
            <w:sectPr>
              <w:footerReference r:id="rId3" w:type="default"/>
              <w:footerReference r:id="rId4" w:type="even"/>
              <w:pgSz w:w="11906" w:h="16838"/>
              <w:pgMar w:top="1440" w:right="1800" w:bottom="1440" w:left="1800" w:header="851" w:footer="992" w:gutter="0"/>
              <w:cols w:space="425" w:num="1"/>
              <w:docGrid w:type="lines" w:linePitch="312" w:charSpace="0"/>
            </w:sectPr>
          </w:pPr>
          <w:r>
            <w:rPr>
              <w:bCs/>
            </w:rPr>
            <w:fldChar w:fldCharType="end"/>
          </w:r>
        </w:p>
      </w:sdtContent>
    </w:sdt>
    <w:p w14:paraId="5E9681ED">
      <w:pPr>
        <w:pStyle w:val="2"/>
        <w:rPr>
          <w:rFonts w:ascii="黑体" w:hAnsi="黑体" w:eastAsia="黑体"/>
          <w:b w:val="0"/>
          <w:bCs w:val="0"/>
          <w:sz w:val="32"/>
          <w:szCs w:val="32"/>
        </w:rPr>
      </w:pPr>
      <w:bookmarkStart w:id="4" w:name="_Toc483012661"/>
      <w:r>
        <w:rPr>
          <w:rFonts w:hint="eastAsia" w:ascii="黑体" w:hAnsi="黑体" w:eastAsia="黑体"/>
          <w:b w:val="0"/>
          <w:bCs w:val="0"/>
          <w:sz w:val="32"/>
          <w:szCs w:val="32"/>
        </w:rPr>
        <w:t>1 总 则</w:t>
      </w:r>
      <w:bookmarkEnd w:id="4"/>
    </w:p>
    <w:p w14:paraId="071C6FD7"/>
    <w:p w14:paraId="79060DFA">
      <w:pPr>
        <w:spacing w:line="360" w:lineRule="auto"/>
        <w:rPr>
          <w:rFonts w:ascii="宋体" w:hAnsi="宋体" w:eastAsia="宋体" w:cs="宋体"/>
          <w:sz w:val="28"/>
          <w:szCs w:val="28"/>
        </w:rPr>
      </w:pPr>
      <w:r>
        <w:rPr>
          <w:rFonts w:hint="eastAsia"/>
          <w:b/>
          <w:bCs/>
          <w:sz w:val="28"/>
          <w:szCs w:val="28"/>
        </w:rPr>
        <w:t xml:space="preserve">1.0.1 </w:t>
      </w:r>
      <w:r>
        <w:rPr>
          <w:rFonts w:hint="eastAsia" w:ascii="宋体" w:hAnsi="宋体" w:eastAsia="宋体" w:cs="宋体"/>
          <w:sz w:val="28"/>
          <w:szCs w:val="28"/>
        </w:rPr>
        <w:t xml:space="preserve">为贯彻执行国家和江西省住房保障政策，规范和指导江西省保障性住房的建设，制定本标准。 </w:t>
      </w:r>
    </w:p>
    <w:p w14:paraId="134161DA">
      <w:pPr>
        <w:spacing w:line="360" w:lineRule="auto"/>
        <w:rPr>
          <w:rFonts w:ascii="宋体" w:hAnsi="宋体" w:eastAsia="宋体" w:cs="宋体"/>
          <w:sz w:val="28"/>
          <w:szCs w:val="28"/>
        </w:rPr>
      </w:pPr>
      <w:r>
        <w:rPr>
          <w:rFonts w:hint="eastAsia"/>
          <w:b/>
          <w:bCs/>
          <w:sz w:val="28"/>
          <w:szCs w:val="28"/>
        </w:rPr>
        <w:t xml:space="preserve">1.0.2 </w:t>
      </w:r>
      <w:r>
        <w:rPr>
          <w:rFonts w:hint="eastAsia" w:ascii="宋体" w:hAnsi="宋体" w:eastAsia="宋体" w:cs="宋体"/>
          <w:sz w:val="28"/>
          <w:szCs w:val="28"/>
        </w:rPr>
        <w:t xml:space="preserve">本标准适用于江西省新建保障性住房的建设。 </w:t>
      </w:r>
    </w:p>
    <w:p w14:paraId="046963ED">
      <w:pPr>
        <w:spacing w:line="360" w:lineRule="auto"/>
        <w:rPr>
          <w:rFonts w:ascii="宋体" w:hAnsi="宋体" w:eastAsia="宋体" w:cs="宋体"/>
          <w:sz w:val="28"/>
          <w:szCs w:val="28"/>
        </w:rPr>
      </w:pPr>
      <w:r>
        <w:rPr>
          <w:rFonts w:eastAsia="宋体" w:cs="宋体"/>
          <w:b/>
          <w:bCs/>
          <w:sz w:val="28"/>
          <w:szCs w:val="28"/>
        </w:rPr>
        <w:t xml:space="preserve">1.0.3 </w:t>
      </w:r>
      <w:r>
        <w:rPr>
          <w:rFonts w:hint="eastAsia" w:ascii="宋体" w:hAnsi="宋体" w:eastAsia="宋体" w:cs="宋体"/>
          <w:sz w:val="28"/>
          <w:szCs w:val="28"/>
        </w:rPr>
        <w:t>保障性住房建设应以安全、舒适、绿色、智慧为目标，并应遵循下列原则：</w:t>
      </w:r>
    </w:p>
    <w:p w14:paraId="4A64E45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1经济合理，安全耐久；</w:t>
      </w:r>
    </w:p>
    <w:p w14:paraId="7394015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2以人为本，健康舒适；</w:t>
      </w:r>
    </w:p>
    <w:p w14:paraId="7E17A0A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3因地制宜，绿色低碳；</w:t>
      </w:r>
    </w:p>
    <w:p w14:paraId="211FA19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4科技赋能，智慧便利。</w:t>
      </w:r>
    </w:p>
    <w:p w14:paraId="4A0AF2F9">
      <w:pPr>
        <w:spacing w:line="360" w:lineRule="auto"/>
        <w:rPr>
          <w:rFonts w:ascii="宋体" w:hAnsi="宋体" w:eastAsia="宋体" w:cs="宋体"/>
          <w:sz w:val="28"/>
          <w:szCs w:val="28"/>
        </w:rPr>
      </w:pPr>
      <w:r>
        <w:rPr>
          <w:rFonts w:eastAsia="宋体" w:cs="宋体"/>
          <w:b/>
          <w:bCs/>
          <w:sz w:val="28"/>
          <w:szCs w:val="28"/>
        </w:rPr>
        <w:t xml:space="preserve">1.0.4 </w:t>
      </w:r>
      <w:r>
        <w:rPr>
          <w:rFonts w:hint="eastAsia" w:ascii="宋体" w:hAnsi="宋体" w:eastAsia="宋体" w:cs="宋体"/>
          <w:sz w:val="28"/>
          <w:szCs w:val="28"/>
        </w:rPr>
        <w:t>保障性住房的建设除应符合本标准外，尚应符合国家、行业和江西省现行有关标准的规定。</w:t>
      </w:r>
    </w:p>
    <w:p w14:paraId="24002AF4">
      <w:pPr>
        <w:rPr>
          <w:sz w:val="28"/>
          <w:szCs w:val="28"/>
        </w:rPr>
      </w:pPr>
      <w:r>
        <w:rPr>
          <w:sz w:val="28"/>
          <w:szCs w:val="28"/>
        </w:rPr>
        <w:br w:type="page"/>
      </w:r>
    </w:p>
    <w:p w14:paraId="792C3FC4">
      <w:pPr>
        <w:pStyle w:val="2"/>
        <w:spacing w:before="360" w:after="360" w:line="360" w:lineRule="auto"/>
        <w:rPr>
          <w:rFonts w:ascii="黑体" w:hAnsi="黑体" w:eastAsia="黑体" w:cs="宋体"/>
          <w:b w:val="0"/>
          <w:bCs w:val="0"/>
          <w:sz w:val="32"/>
          <w:szCs w:val="32"/>
        </w:rPr>
      </w:pPr>
      <w:bookmarkStart w:id="5" w:name="_Toc1094151970"/>
      <w:r>
        <w:rPr>
          <w:rFonts w:ascii="黑体" w:hAnsi="黑体" w:eastAsia="黑体" w:cs="宋体"/>
          <w:b w:val="0"/>
          <w:bCs w:val="0"/>
          <w:sz w:val="32"/>
          <w:szCs w:val="32"/>
        </w:rPr>
        <w:t>2</w:t>
      </w:r>
      <w:r>
        <w:rPr>
          <w:rFonts w:hint="eastAsia" w:ascii="黑体" w:hAnsi="黑体" w:eastAsia="黑体" w:cs="宋体"/>
          <w:b w:val="0"/>
          <w:bCs w:val="0"/>
          <w:sz w:val="32"/>
          <w:szCs w:val="32"/>
        </w:rPr>
        <w:t xml:space="preserve"> 术 语</w:t>
      </w:r>
      <w:bookmarkEnd w:id="5"/>
    </w:p>
    <w:p w14:paraId="26032B31">
      <w:pPr>
        <w:spacing w:line="580" w:lineRule="exact"/>
        <w:rPr>
          <w:sz w:val="28"/>
          <w:szCs w:val="28"/>
        </w:rPr>
      </w:pPr>
      <w:r>
        <w:rPr>
          <w:rFonts w:hint="eastAsia"/>
          <w:b/>
          <w:bCs/>
          <w:sz w:val="28"/>
          <w:szCs w:val="28"/>
        </w:rPr>
        <w:t>2.0.1</w:t>
      </w:r>
      <w:r>
        <w:rPr>
          <w:rFonts w:hint="eastAsia"/>
          <w:sz w:val="28"/>
          <w:szCs w:val="28"/>
        </w:rPr>
        <w:t xml:space="preserve"> 保障性住房 </w:t>
      </w:r>
      <w:bookmarkStart w:id="6" w:name="_Hlk208566480"/>
      <w:r>
        <w:rPr>
          <w:rFonts w:hint="eastAsia"/>
          <w:sz w:val="28"/>
          <w:szCs w:val="28"/>
        </w:rPr>
        <w:t>indemnificatory housing</w:t>
      </w:r>
      <w:bookmarkEnd w:id="6"/>
      <w:r>
        <w:rPr>
          <w:rFonts w:hint="eastAsia"/>
          <w:sz w:val="28"/>
          <w:szCs w:val="28"/>
        </w:rPr>
        <w:t xml:space="preserve"> </w:t>
      </w:r>
    </w:p>
    <w:p w14:paraId="2FCBBFEA">
      <w:pPr>
        <w:spacing w:line="580" w:lineRule="exact"/>
        <w:ind w:firstLine="560" w:firstLineChars="200"/>
        <w:rPr>
          <w:sz w:val="28"/>
          <w:szCs w:val="28"/>
        </w:rPr>
      </w:pPr>
      <w:r>
        <w:rPr>
          <w:rFonts w:hint="eastAsia"/>
          <w:sz w:val="28"/>
          <w:szCs w:val="28"/>
        </w:rPr>
        <w:t>由政府投资或政府提供政策支持，限定建设标准，限定租金水平或销售价格，面向符合条件对象供应的住房。</w:t>
      </w:r>
    </w:p>
    <w:p w14:paraId="3F39E4F9">
      <w:pPr>
        <w:spacing w:line="580" w:lineRule="exact"/>
        <w:ind w:firstLine="560" w:firstLineChars="200"/>
        <w:rPr>
          <w:sz w:val="28"/>
          <w:szCs w:val="28"/>
        </w:rPr>
      </w:pPr>
      <w:r>
        <w:rPr>
          <w:rFonts w:hint="eastAsia"/>
          <w:sz w:val="28"/>
          <w:szCs w:val="28"/>
        </w:rPr>
        <w:t xml:space="preserve">本标准中保障性住房根据住房保障对象和管理方式不同分为公共租赁住房、保障性租赁住房和配售型保障性住房；其中，保障性租赁住房包括住宅型保障性租赁住房和宿舍型保障性租赁住房。 </w:t>
      </w:r>
    </w:p>
    <w:p w14:paraId="4B5D29BC">
      <w:pPr>
        <w:spacing w:line="580" w:lineRule="exact"/>
        <w:rPr>
          <w:sz w:val="28"/>
          <w:szCs w:val="28"/>
        </w:rPr>
      </w:pPr>
      <w:r>
        <w:rPr>
          <w:rFonts w:hint="eastAsia"/>
          <w:b/>
          <w:bCs/>
          <w:sz w:val="28"/>
          <w:szCs w:val="28"/>
        </w:rPr>
        <w:t>2.0.2</w:t>
      </w:r>
      <w:r>
        <w:rPr>
          <w:rFonts w:hint="eastAsia"/>
          <w:sz w:val="28"/>
          <w:szCs w:val="28"/>
        </w:rPr>
        <w:t xml:space="preserve"> 公共租赁住房 public rental housing </w:t>
      </w:r>
    </w:p>
    <w:p w14:paraId="45868BFF">
      <w:pPr>
        <w:spacing w:line="580" w:lineRule="exact"/>
        <w:ind w:firstLine="560" w:firstLineChars="200"/>
        <w:rPr>
          <w:sz w:val="28"/>
          <w:szCs w:val="28"/>
        </w:rPr>
      </w:pPr>
      <w:r>
        <w:rPr>
          <w:rFonts w:hint="eastAsia"/>
          <w:sz w:val="28"/>
          <w:szCs w:val="28"/>
        </w:rPr>
        <w:t xml:space="preserve">由政府主导投资、建设和管理，或由政府提供政策支持、其他各类主体投资筹集、纳入政府统一管理，限定建设标准和租金水平，租赁给符合条件的城镇中等偏下及以下收入住房困难家庭、新就业无房职工和稳定就业的外来务工人员，按住宅套型要求成套建设的保障性住房，简称公租房。 </w:t>
      </w:r>
    </w:p>
    <w:p w14:paraId="6B133520">
      <w:pPr>
        <w:spacing w:line="580" w:lineRule="exact"/>
        <w:rPr>
          <w:sz w:val="28"/>
          <w:szCs w:val="28"/>
        </w:rPr>
      </w:pPr>
      <w:r>
        <w:rPr>
          <w:rFonts w:hint="eastAsia"/>
          <w:b/>
          <w:bCs/>
          <w:sz w:val="28"/>
          <w:szCs w:val="28"/>
        </w:rPr>
        <w:t xml:space="preserve">2.0.3 </w:t>
      </w:r>
      <w:r>
        <w:rPr>
          <w:rFonts w:hint="eastAsia"/>
          <w:sz w:val="28"/>
          <w:szCs w:val="28"/>
        </w:rPr>
        <w:t xml:space="preserve">保障性租赁住房 indemnificatory rental housing </w:t>
      </w:r>
    </w:p>
    <w:p w14:paraId="7477BAAD">
      <w:pPr>
        <w:spacing w:line="580" w:lineRule="exact"/>
        <w:ind w:firstLine="560" w:firstLineChars="200"/>
        <w:rPr>
          <w:sz w:val="28"/>
          <w:szCs w:val="28"/>
        </w:rPr>
      </w:pPr>
      <w:r>
        <w:rPr>
          <w:rFonts w:hint="eastAsia"/>
          <w:sz w:val="28"/>
          <w:szCs w:val="28"/>
        </w:rPr>
        <w:t xml:space="preserve">由政府提供政策支持，引导市场主体投资建设，限定建设标准和租金水平，面向新市民、青年人等住房困难群体供应的保障性住房。包括住宅型保障性租赁住房和宿舍型保障性租赁住房。 </w:t>
      </w:r>
    </w:p>
    <w:p w14:paraId="1CCE7393">
      <w:pPr>
        <w:keepNext w:val="0"/>
        <w:keepLines w:val="0"/>
        <w:pageBreakBefore w:val="0"/>
        <w:widowControl w:val="0"/>
        <w:kinsoku/>
        <w:wordWrap/>
        <w:overflowPunct/>
        <w:topLinePunct w:val="0"/>
        <w:autoSpaceDE/>
        <w:autoSpaceDN/>
        <w:bidi w:val="0"/>
        <w:adjustRightInd/>
        <w:snapToGrid/>
        <w:spacing w:line="580" w:lineRule="exact"/>
        <w:jc w:val="left"/>
        <w:textAlignment w:val="auto"/>
        <w:rPr>
          <w:sz w:val="28"/>
          <w:szCs w:val="28"/>
        </w:rPr>
      </w:pPr>
      <w:r>
        <w:rPr>
          <w:rFonts w:hint="eastAsia"/>
          <w:b/>
          <w:bCs/>
          <w:sz w:val="28"/>
          <w:szCs w:val="28"/>
        </w:rPr>
        <w:t>2.0.4</w:t>
      </w:r>
      <w:r>
        <w:rPr>
          <w:rFonts w:hint="eastAsia"/>
          <w:sz w:val="28"/>
          <w:szCs w:val="28"/>
        </w:rPr>
        <w:t xml:space="preserve"> 住宅型保障性租赁住房 residential indemnificatory rental housing </w:t>
      </w:r>
    </w:p>
    <w:p w14:paraId="1EFA160D">
      <w:pPr>
        <w:spacing w:line="580" w:lineRule="exact"/>
        <w:ind w:firstLine="560" w:firstLineChars="200"/>
        <w:rPr>
          <w:sz w:val="28"/>
          <w:szCs w:val="28"/>
        </w:rPr>
      </w:pPr>
      <w:r>
        <w:rPr>
          <w:rFonts w:hint="eastAsia"/>
          <w:sz w:val="28"/>
          <w:szCs w:val="28"/>
        </w:rPr>
        <w:t>按住宅套型进行设计建造，具有卧室、起居室（厅）、厨房和卫生间等基本功能空间，按江西省和各地市保障性住房要求进行管理，主要供家庭租赁使用的居住建筑。</w:t>
      </w:r>
    </w:p>
    <w:p w14:paraId="05FC3998">
      <w:pPr>
        <w:spacing w:line="580" w:lineRule="exact"/>
        <w:rPr>
          <w:sz w:val="28"/>
          <w:szCs w:val="28"/>
        </w:rPr>
      </w:pPr>
      <w:r>
        <w:rPr>
          <w:rFonts w:hint="eastAsia"/>
          <w:b/>
          <w:bCs/>
          <w:sz w:val="28"/>
          <w:szCs w:val="28"/>
        </w:rPr>
        <w:t xml:space="preserve">2.0.5 </w:t>
      </w:r>
      <w:r>
        <w:rPr>
          <w:rFonts w:hint="eastAsia"/>
          <w:sz w:val="28"/>
          <w:szCs w:val="28"/>
        </w:rPr>
        <w:t xml:space="preserve">宿舍型保障性租赁住房 dormitory-type indemnificatory rental housing </w:t>
      </w:r>
    </w:p>
    <w:p w14:paraId="70970BE3">
      <w:pPr>
        <w:spacing w:line="580" w:lineRule="exact"/>
        <w:ind w:firstLine="560" w:firstLineChars="200"/>
        <w:rPr>
          <w:sz w:val="28"/>
          <w:szCs w:val="28"/>
        </w:rPr>
      </w:pPr>
      <w:r>
        <w:rPr>
          <w:rFonts w:hint="eastAsia"/>
          <w:sz w:val="28"/>
          <w:szCs w:val="28"/>
        </w:rPr>
        <w:t xml:space="preserve">按宿舍标准进行设计建造，具有居室、卫生间等基本功能空间，按江西省和各地市保障性住房要求进行管理，主要以个人为单位提出居住需求申请的租赁使用居住建筑。 </w:t>
      </w:r>
    </w:p>
    <w:p w14:paraId="21C9525D">
      <w:pPr>
        <w:spacing w:line="580" w:lineRule="exact"/>
        <w:rPr>
          <w:sz w:val="28"/>
          <w:szCs w:val="28"/>
        </w:rPr>
      </w:pPr>
      <w:r>
        <w:rPr>
          <w:rFonts w:hint="eastAsia"/>
          <w:b/>
          <w:bCs/>
          <w:sz w:val="28"/>
          <w:szCs w:val="28"/>
        </w:rPr>
        <w:t xml:space="preserve">2.0.6 </w:t>
      </w:r>
      <w:r>
        <w:rPr>
          <w:rFonts w:hint="eastAsia"/>
          <w:sz w:val="28"/>
          <w:szCs w:val="28"/>
        </w:rPr>
        <w:t xml:space="preserve">配售型保障性住房 </w:t>
      </w:r>
      <w:r>
        <w:rPr>
          <w:sz w:val="28"/>
          <w:szCs w:val="28"/>
        </w:rPr>
        <w:t>rationed indemnificatory housing</w:t>
      </w:r>
      <w:r>
        <w:rPr>
          <w:rFonts w:hint="eastAsia"/>
          <w:sz w:val="28"/>
          <w:szCs w:val="28"/>
        </w:rPr>
        <w:t xml:space="preserve"> </w:t>
      </w:r>
    </w:p>
    <w:p w14:paraId="3D345300">
      <w:pPr>
        <w:spacing w:line="580" w:lineRule="exact"/>
        <w:ind w:firstLine="560" w:firstLineChars="200"/>
        <w:rPr>
          <w:sz w:val="28"/>
          <w:szCs w:val="28"/>
        </w:rPr>
      </w:pPr>
      <w:r>
        <w:rPr>
          <w:rFonts w:hint="eastAsia"/>
          <w:sz w:val="28"/>
          <w:szCs w:val="28"/>
        </w:rPr>
        <w:t xml:space="preserve">政府提供优惠政策，限定套型、面积和配售价格，实施封闭管理的住房。主要面向符合条件的住房困难工薪收入群体，以及城市需要的引进人才等群体。 </w:t>
      </w:r>
    </w:p>
    <w:p w14:paraId="1541437B">
      <w:pPr>
        <w:wordWrap w:val="0"/>
        <w:spacing w:line="580" w:lineRule="exact"/>
        <w:jc w:val="left"/>
        <w:rPr>
          <w:sz w:val="28"/>
          <w:szCs w:val="28"/>
        </w:rPr>
      </w:pPr>
      <w:r>
        <w:rPr>
          <w:rFonts w:hint="eastAsia"/>
          <w:b/>
          <w:bCs/>
          <w:sz w:val="28"/>
          <w:szCs w:val="28"/>
        </w:rPr>
        <w:t xml:space="preserve">2.0.7 </w:t>
      </w:r>
      <w:r>
        <w:rPr>
          <w:rFonts w:hint="eastAsia"/>
          <w:sz w:val="28"/>
          <w:szCs w:val="28"/>
        </w:rPr>
        <w:t xml:space="preserve">成套建设的保障性住房 </w:t>
      </w:r>
      <w:r>
        <w:rPr>
          <w:sz w:val="28"/>
          <w:szCs w:val="28"/>
        </w:rPr>
        <w:t>integratedly constructed</w:t>
      </w:r>
      <w:r>
        <w:rPr>
          <w:rFonts w:hint="eastAsia"/>
          <w:sz w:val="28"/>
          <w:szCs w:val="28"/>
        </w:rPr>
        <w:t xml:space="preserve"> </w:t>
      </w:r>
      <w:r>
        <w:rPr>
          <w:sz w:val="28"/>
          <w:szCs w:val="28"/>
        </w:rPr>
        <w:t>indemnification</w:t>
      </w:r>
      <w:r>
        <w:rPr>
          <w:rFonts w:hint="eastAsia"/>
          <w:sz w:val="28"/>
          <w:szCs w:val="28"/>
        </w:rPr>
        <w:t xml:space="preserve"> </w:t>
      </w:r>
      <w:r>
        <w:rPr>
          <w:sz w:val="28"/>
          <w:szCs w:val="28"/>
        </w:rPr>
        <w:t>housing</w:t>
      </w:r>
    </w:p>
    <w:p w14:paraId="00B7918D">
      <w:pPr>
        <w:spacing w:line="580" w:lineRule="exact"/>
        <w:ind w:firstLine="560" w:firstLineChars="200"/>
        <w:rPr>
          <w:sz w:val="28"/>
          <w:szCs w:val="28"/>
        </w:rPr>
      </w:pPr>
      <w:r>
        <w:rPr>
          <w:rFonts w:hint="eastAsia"/>
          <w:sz w:val="28"/>
          <w:szCs w:val="28"/>
        </w:rPr>
        <w:t xml:space="preserve">按住宅套型设计和建造，包括公共租赁住房、住宅型保障性租赁住房、配售型保障性住房。 </w:t>
      </w:r>
    </w:p>
    <w:p w14:paraId="7559E97F">
      <w:pPr>
        <w:spacing w:line="580" w:lineRule="exact"/>
        <w:rPr>
          <w:sz w:val="28"/>
          <w:szCs w:val="28"/>
        </w:rPr>
      </w:pPr>
      <w:r>
        <w:rPr>
          <w:rFonts w:hint="eastAsia"/>
          <w:b/>
          <w:bCs/>
          <w:sz w:val="28"/>
          <w:szCs w:val="28"/>
        </w:rPr>
        <w:t xml:space="preserve">2.0.8 </w:t>
      </w:r>
      <w:r>
        <w:rPr>
          <w:rFonts w:hint="eastAsia"/>
          <w:sz w:val="28"/>
          <w:szCs w:val="28"/>
        </w:rPr>
        <w:t xml:space="preserve">套内建筑面积 comprising construction area </w:t>
      </w:r>
    </w:p>
    <w:p w14:paraId="25588295">
      <w:pPr>
        <w:spacing w:line="580" w:lineRule="exact"/>
        <w:ind w:firstLine="560" w:firstLineChars="200"/>
        <w:rPr>
          <w:sz w:val="28"/>
          <w:szCs w:val="28"/>
        </w:rPr>
      </w:pPr>
      <w:r>
        <w:rPr>
          <w:rFonts w:hint="eastAsia"/>
          <w:sz w:val="28"/>
          <w:szCs w:val="28"/>
        </w:rPr>
        <w:t xml:space="preserve">房屋套门（户门）范围内由产权单元的权界线所围成的水平投影面积。房屋的套内建筑面积一般由套内使用面积、套内墙体水平投影面积和套内阳台建筑面积三部分组成。 </w:t>
      </w:r>
    </w:p>
    <w:p w14:paraId="639A6B24">
      <w:pPr>
        <w:keepNext w:val="0"/>
        <w:keepLines w:val="0"/>
        <w:pageBreakBefore w:val="0"/>
        <w:widowControl w:val="0"/>
        <w:kinsoku/>
        <w:wordWrap/>
        <w:overflowPunct/>
        <w:topLinePunct w:val="0"/>
        <w:autoSpaceDE/>
        <w:autoSpaceDN/>
        <w:bidi w:val="0"/>
        <w:adjustRightInd/>
        <w:snapToGrid/>
        <w:spacing w:line="580" w:lineRule="exact"/>
        <w:jc w:val="left"/>
        <w:textAlignment w:val="auto"/>
        <w:rPr>
          <w:sz w:val="28"/>
          <w:szCs w:val="28"/>
        </w:rPr>
      </w:pPr>
      <w:r>
        <w:rPr>
          <w:rFonts w:hint="eastAsia"/>
          <w:b/>
          <w:bCs/>
          <w:sz w:val="28"/>
          <w:szCs w:val="28"/>
        </w:rPr>
        <w:t xml:space="preserve">2.0.9 </w:t>
      </w:r>
      <w:r>
        <w:rPr>
          <w:rFonts w:hint="eastAsia"/>
          <w:sz w:val="28"/>
          <w:szCs w:val="28"/>
        </w:rPr>
        <w:t xml:space="preserve">宿舍居室人均使用面积 per capita using space of dormitory </w:t>
      </w:r>
    </w:p>
    <w:p w14:paraId="4F7CBDE1">
      <w:pPr>
        <w:spacing w:line="580" w:lineRule="exact"/>
        <w:ind w:firstLine="560" w:firstLineChars="200"/>
        <w:rPr>
          <w:sz w:val="28"/>
          <w:szCs w:val="28"/>
        </w:rPr>
      </w:pPr>
      <w:r>
        <w:rPr>
          <w:rFonts w:hint="eastAsia"/>
          <w:sz w:val="28"/>
          <w:szCs w:val="28"/>
        </w:rPr>
        <w:t>宿舍居室内各功能空间墙体内表面所围合的水平投影面积之和与居室内居住人数的比值。</w:t>
      </w:r>
    </w:p>
    <w:p w14:paraId="2FD18880">
      <w:pPr>
        <w:spacing w:line="580" w:lineRule="exact"/>
        <w:rPr>
          <w:sz w:val="28"/>
          <w:szCs w:val="28"/>
        </w:rPr>
      </w:pPr>
      <w:r>
        <w:rPr>
          <w:rFonts w:hint="eastAsia"/>
          <w:b/>
          <w:bCs/>
          <w:sz w:val="28"/>
          <w:szCs w:val="28"/>
        </w:rPr>
        <w:t xml:space="preserve">2.0.10 </w:t>
      </w:r>
      <w:r>
        <w:rPr>
          <w:rFonts w:hint="eastAsia"/>
          <w:sz w:val="28"/>
          <w:szCs w:val="28"/>
        </w:rPr>
        <w:t xml:space="preserve">居室 </w:t>
      </w:r>
      <w:r>
        <w:rPr>
          <w:sz w:val="28"/>
          <w:szCs w:val="28"/>
        </w:rPr>
        <w:t>habitable room</w:t>
      </w:r>
    </w:p>
    <w:p w14:paraId="2D5A087D">
      <w:pPr>
        <w:spacing w:line="580" w:lineRule="exact"/>
        <w:ind w:firstLine="560" w:firstLineChars="200"/>
        <w:rPr>
          <w:sz w:val="28"/>
          <w:szCs w:val="28"/>
        </w:rPr>
      </w:pPr>
      <w:r>
        <w:rPr>
          <w:rFonts w:hint="eastAsia"/>
          <w:sz w:val="28"/>
          <w:szCs w:val="28"/>
        </w:rPr>
        <w:t>供居住者睡眠、学习和休息的空间。</w:t>
      </w:r>
      <w:r>
        <w:rPr>
          <w:sz w:val="28"/>
          <w:szCs w:val="28"/>
        </w:rPr>
        <w:br w:type="page"/>
      </w:r>
    </w:p>
    <w:p w14:paraId="6B992FDF">
      <w:pPr>
        <w:pStyle w:val="2"/>
        <w:spacing w:before="600" w:after="600" w:line="360" w:lineRule="auto"/>
        <w:rPr>
          <w:rFonts w:ascii="黑体" w:hAnsi="黑体" w:eastAsia="黑体" w:cs="宋体"/>
          <w:b w:val="0"/>
          <w:bCs w:val="0"/>
          <w:sz w:val="32"/>
          <w:szCs w:val="32"/>
        </w:rPr>
      </w:pPr>
      <w:bookmarkStart w:id="7" w:name="_Toc902986096"/>
      <w:r>
        <w:rPr>
          <w:rFonts w:ascii="黑体" w:hAnsi="黑体" w:eastAsia="黑体" w:cs="宋体"/>
          <w:b w:val="0"/>
          <w:bCs w:val="0"/>
          <w:sz w:val="32"/>
          <w:szCs w:val="32"/>
        </w:rPr>
        <w:t>3</w:t>
      </w:r>
      <w:r>
        <w:rPr>
          <w:rFonts w:hint="eastAsia" w:ascii="黑体" w:hAnsi="黑体" w:eastAsia="黑体" w:cs="宋体"/>
          <w:b w:val="0"/>
          <w:bCs w:val="0"/>
          <w:sz w:val="32"/>
          <w:szCs w:val="32"/>
        </w:rPr>
        <w:t xml:space="preserve"> 基本规定</w:t>
      </w:r>
      <w:bookmarkEnd w:id="7"/>
    </w:p>
    <w:p w14:paraId="6A26D438">
      <w:pPr>
        <w:spacing w:line="360" w:lineRule="auto"/>
        <w:rPr>
          <w:sz w:val="28"/>
          <w:szCs w:val="28"/>
        </w:rPr>
      </w:pPr>
      <w:r>
        <w:rPr>
          <w:rFonts w:hint="eastAsia"/>
          <w:b/>
          <w:bCs/>
          <w:sz w:val="28"/>
          <w:szCs w:val="28"/>
        </w:rPr>
        <w:t xml:space="preserve">3.0.1 </w:t>
      </w:r>
      <w:r>
        <w:rPr>
          <w:rFonts w:hint="eastAsia"/>
          <w:sz w:val="28"/>
          <w:szCs w:val="28"/>
        </w:rPr>
        <w:t xml:space="preserve">保障性住房建设应遵循因地制宜的原则，实现经济效益、社会效益和环境效益的统一。 </w:t>
      </w:r>
    </w:p>
    <w:p w14:paraId="6B4B6060">
      <w:pPr>
        <w:spacing w:line="360" w:lineRule="auto"/>
        <w:rPr>
          <w:sz w:val="28"/>
          <w:szCs w:val="28"/>
        </w:rPr>
      </w:pPr>
      <w:r>
        <w:rPr>
          <w:rFonts w:hint="eastAsia"/>
          <w:b/>
          <w:bCs/>
          <w:sz w:val="28"/>
          <w:szCs w:val="28"/>
        </w:rPr>
        <w:t xml:space="preserve">3.0.2 </w:t>
      </w:r>
      <w:r>
        <w:rPr>
          <w:rFonts w:hint="eastAsia"/>
          <w:sz w:val="28"/>
          <w:szCs w:val="28"/>
        </w:rPr>
        <w:t>保障性住房建设应根据当地住房保障政策和保障需求合理选择保障性住房的类型。</w:t>
      </w:r>
    </w:p>
    <w:p w14:paraId="04EAEA22">
      <w:pPr>
        <w:spacing w:line="360" w:lineRule="auto"/>
        <w:rPr>
          <w:sz w:val="28"/>
          <w:szCs w:val="28"/>
        </w:rPr>
      </w:pPr>
      <w:r>
        <w:rPr>
          <w:rFonts w:hint="eastAsia"/>
          <w:b/>
          <w:bCs/>
          <w:sz w:val="28"/>
          <w:szCs w:val="28"/>
        </w:rPr>
        <w:t xml:space="preserve">3.0.3 </w:t>
      </w:r>
      <w:r>
        <w:rPr>
          <w:rFonts w:hint="eastAsia"/>
          <w:sz w:val="28"/>
          <w:szCs w:val="28"/>
        </w:rPr>
        <w:t>保障性住房除应满足一般居住使用外，尚应根据需要满足老年人等特殊群体的使用要求，适老性设计应符合现行有关标准的规定。</w:t>
      </w:r>
    </w:p>
    <w:p w14:paraId="412254D1">
      <w:pPr>
        <w:spacing w:line="360" w:lineRule="auto"/>
        <w:rPr>
          <w:sz w:val="28"/>
          <w:szCs w:val="28"/>
        </w:rPr>
      </w:pPr>
      <w:r>
        <w:rPr>
          <w:rFonts w:hint="eastAsia"/>
          <w:b/>
          <w:bCs/>
          <w:sz w:val="28"/>
          <w:szCs w:val="28"/>
        </w:rPr>
        <w:t xml:space="preserve">3.0.4 </w:t>
      </w:r>
      <w:r>
        <w:rPr>
          <w:rFonts w:hint="eastAsia"/>
          <w:sz w:val="28"/>
          <w:szCs w:val="28"/>
        </w:rPr>
        <w:t>保障性住房有关日照、采光、通风、隔声、防水、防潮、保温、隔热和空气质量的要求，应符合现行有关标准的规定。</w:t>
      </w:r>
    </w:p>
    <w:p w14:paraId="22A45EF1">
      <w:pPr>
        <w:spacing w:line="360" w:lineRule="auto"/>
        <w:rPr>
          <w:sz w:val="28"/>
          <w:szCs w:val="28"/>
        </w:rPr>
      </w:pPr>
      <w:r>
        <w:rPr>
          <w:rFonts w:hint="eastAsia"/>
          <w:b/>
          <w:bCs/>
          <w:sz w:val="28"/>
          <w:szCs w:val="28"/>
        </w:rPr>
        <w:t xml:space="preserve">3.0.5 </w:t>
      </w:r>
      <w:r>
        <w:rPr>
          <w:rFonts w:hint="eastAsia"/>
          <w:sz w:val="28"/>
          <w:szCs w:val="28"/>
        </w:rPr>
        <w:t>保障性住房的设计工作年限应符合现行国家标准有关居住建筑设计工作年限的规定。</w:t>
      </w:r>
    </w:p>
    <w:p w14:paraId="76EE109C">
      <w:pPr>
        <w:spacing w:line="360" w:lineRule="auto"/>
        <w:rPr>
          <w:sz w:val="28"/>
          <w:szCs w:val="28"/>
        </w:rPr>
      </w:pPr>
      <w:r>
        <w:rPr>
          <w:rFonts w:hint="eastAsia"/>
          <w:b/>
          <w:bCs/>
          <w:sz w:val="28"/>
          <w:szCs w:val="28"/>
        </w:rPr>
        <w:t>3.0.6</w:t>
      </w:r>
      <w:r>
        <w:rPr>
          <w:rFonts w:hint="eastAsia"/>
          <w:sz w:val="28"/>
          <w:szCs w:val="28"/>
        </w:rPr>
        <w:t xml:space="preserve"> 公租房、住宅型保障性租赁住房和配售型保障性住房应成套建设，其设计和建造除应符合本标准外，尚应符合国家和江西省现行住宅建设相关标准的规定。 </w:t>
      </w:r>
    </w:p>
    <w:p w14:paraId="2A062765">
      <w:pPr>
        <w:spacing w:line="360" w:lineRule="auto"/>
        <w:rPr>
          <w:sz w:val="28"/>
          <w:szCs w:val="28"/>
        </w:rPr>
      </w:pPr>
      <w:r>
        <w:rPr>
          <w:rFonts w:hint="eastAsia"/>
          <w:b/>
          <w:bCs/>
          <w:sz w:val="28"/>
          <w:szCs w:val="28"/>
        </w:rPr>
        <w:t xml:space="preserve">3.0.7 </w:t>
      </w:r>
      <w:r>
        <w:rPr>
          <w:rFonts w:hint="eastAsia"/>
          <w:sz w:val="28"/>
          <w:szCs w:val="28"/>
        </w:rPr>
        <w:t xml:space="preserve">宿舍型保障性租赁住房的设计和建造除应符合本标准外，尚应符合国家现行宿舍建设相关标准的规定。 </w:t>
      </w:r>
    </w:p>
    <w:p w14:paraId="71EDEC7D">
      <w:pPr>
        <w:spacing w:line="360" w:lineRule="auto"/>
        <w:rPr>
          <w:sz w:val="28"/>
          <w:szCs w:val="28"/>
        </w:rPr>
      </w:pPr>
      <w:r>
        <w:rPr>
          <w:rFonts w:hint="eastAsia"/>
          <w:b/>
          <w:bCs/>
          <w:sz w:val="28"/>
          <w:szCs w:val="28"/>
        </w:rPr>
        <w:t xml:space="preserve">3.0.8 </w:t>
      </w:r>
      <w:r>
        <w:rPr>
          <w:rFonts w:hint="eastAsia"/>
          <w:sz w:val="28"/>
          <w:szCs w:val="28"/>
        </w:rPr>
        <w:t>保障性住房的规划选址应依据国土空间规划合理布局，综合考虑区域定位，促进职住平衡；</w:t>
      </w:r>
      <w:r>
        <w:rPr>
          <w:sz w:val="28"/>
          <w:szCs w:val="28"/>
        </w:rPr>
        <w:t>保障性住房</w:t>
      </w:r>
      <w:r>
        <w:rPr>
          <w:rFonts w:hint="eastAsia"/>
          <w:sz w:val="28"/>
          <w:szCs w:val="28"/>
        </w:rPr>
        <w:t>及其配套采用集中或配建的方式</w:t>
      </w:r>
      <w:r>
        <w:rPr>
          <w:sz w:val="28"/>
          <w:szCs w:val="28"/>
        </w:rPr>
        <w:t>统一规划、统一配套、统一建设。</w:t>
      </w:r>
    </w:p>
    <w:p w14:paraId="0F2487ED">
      <w:pPr>
        <w:spacing w:line="360" w:lineRule="auto"/>
        <w:rPr>
          <w:sz w:val="28"/>
          <w:szCs w:val="28"/>
        </w:rPr>
      </w:pPr>
      <w:r>
        <w:rPr>
          <w:rFonts w:hint="eastAsia"/>
          <w:b/>
          <w:bCs/>
          <w:sz w:val="28"/>
          <w:szCs w:val="28"/>
        </w:rPr>
        <w:t xml:space="preserve">3.0.9 </w:t>
      </w:r>
      <w:r>
        <w:rPr>
          <w:rFonts w:hint="eastAsia"/>
          <w:sz w:val="28"/>
          <w:szCs w:val="28"/>
        </w:rPr>
        <w:t>公租房和保障性租赁住房应实施全装修交付，达到租赁入住条件。配售型保障性住房公共区域应实施全装修交付。</w:t>
      </w:r>
    </w:p>
    <w:p w14:paraId="69BADD89">
      <w:pPr>
        <w:spacing w:line="360" w:lineRule="auto"/>
        <w:rPr>
          <w:sz w:val="28"/>
          <w:szCs w:val="28"/>
        </w:rPr>
      </w:pPr>
      <w:r>
        <w:rPr>
          <w:rFonts w:hint="eastAsia"/>
          <w:b/>
          <w:bCs/>
          <w:sz w:val="28"/>
          <w:szCs w:val="28"/>
        </w:rPr>
        <w:t>3.0.10</w:t>
      </w:r>
      <w:r>
        <w:rPr>
          <w:rFonts w:hint="eastAsia"/>
          <w:sz w:val="28"/>
          <w:szCs w:val="28"/>
        </w:rPr>
        <w:t xml:space="preserve"> 保障性住房建设应综合考虑安全性、耐久性和维护成本，推广应用新技术、新工艺、新材料和新设备；</w:t>
      </w:r>
      <w:r>
        <w:rPr>
          <w:rFonts w:hint="eastAsia" w:asciiTheme="minorEastAsia" w:hAnsiTheme="minorEastAsia" w:cstheme="minorEastAsia"/>
          <w:kern w:val="0"/>
          <w:sz w:val="28"/>
          <w:szCs w:val="28"/>
        </w:rPr>
        <w:t>宜优先选用绿色建材和绿色装饰装修材料。</w:t>
      </w:r>
    </w:p>
    <w:p w14:paraId="22C9890C">
      <w:pPr>
        <w:widowControl/>
        <w:spacing w:line="360" w:lineRule="auto"/>
        <w:jc w:val="left"/>
        <w:rPr>
          <w:rFonts w:asciiTheme="minorEastAsia" w:hAnsiTheme="minorEastAsia" w:cstheme="minorEastAsia"/>
          <w:kern w:val="0"/>
          <w:sz w:val="28"/>
          <w:szCs w:val="28"/>
        </w:rPr>
      </w:pPr>
      <w:r>
        <w:rPr>
          <w:rFonts w:hint="eastAsia"/>
          <w:b/>
          <w:bCs/>
          <w:sz w:val="28"/>
          <w:szCs w:val="28"/>
        </w:rPr>
        <w:t xml:space="preserve">3.0.11 </w:t>
      </w:r>
      <w:r>
        <w:rPr>
          <w:rFonts w:hint="eastAsia" w:asciiTheme="minorEastAsia" w:hAnsiTheme="minorEastAsia" w:cstheme="minorEastAsia"/>
          <w:kern w:val="0"/>
          <w:sz w:val="28"/>
          <w:szCs w:val="28"/>
        </w:rPr>
        <w:t>保障性住房的无障碍设计应符合现行标准《建筑与市政工程无障碍通用规范》GB 55019、《无障碍设计规范》GB 50763的相关规定。</w:t>
      </w:r>
    </w:p>
    <w:p w14:paraId="66AF6478">
      <w:pPr>
        <w:widowControl/>
        <w:jc w:val="left"/>
        <w:rPr>
          <w:b/>
          <w:bCs/>
          <w:sz w:val="28"/>
          <w:szCs w:val="28"/>
        </w:rPr>
      </w:pPr>
      <w:r>
        <w:rPr>
          <w:rFonts w:hint="eastAsia"/>
          <w:b/>
          <w:bCs/>
          <w:sz w:val="28"/>
          <w:szCs w:val="28"/>
        </w:rPr>
        <w:t>3.0.12</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保障性住房的建筑节能设计和绿色建筑设计应符合现行《建筑节能与可再生能源利用通用规范》GB 55015和《绿色建筑评价标准》GB/T 50378 的有关规定。</w:t>
      </w:r>
      <w:r>
        <w:rPr>
          <w:b/>
          <w:bCs/>
          <w:sz w:val="28"/>
          <w:szCs w:val="28"/>
        </w:rPr>
        <w:br w:type="page"/>
      </w:r>
    </w:p>
    <w:p w14:paraId="511005C5">
      <w:pPr>
        <w:pStyle w:val="2"/>
        <w:spacing w:before="600" w:after="600" w:line="360" w:lineRule="auto"/>
        <w:rPr>
          <w:rFonts w:ascii="黑体" w:hAnsi="黑体" w:eastAsia="黑体" w:cs="宋体"/>
          <w:b w:val="0"/>
          <w:bCs w:val="0"/>
          <w:sz w:val="32"/>
          <w:szCs w:val="32"/>
        </w:rPr>
      </w:pPr>
      <w:bookmarkStart w:id="8" w:name="_Toc1501237600"/>
      <w:bookmarkStart w:id="9" w:name="_Toc215500305"/>
      <w:r>
        <w:rPr>
          <w:rFonts w:ascii="黑体" w:hAnsi="黑体" w:eastAsia="黑体" w:cs="宋体"/>
          <w:b w:val="0"/>
          <w:bCs w:val="0"/>
          <w:sz w:val="32"/>
          <w:szCs w:val="32"/>
        </w:rPr>
        <w:t>4</w:t>
      </w:r>
      <w:r>
        <w:rPr>
          <w:rFonts w:hint="eastAsia" w:ascii="黑体" w:hAnsi="黑体" w:eastAsia="黑体" w:cs="宋体"/>
          <w:b w:val="0"/>
          <w:bCs w:val="0"/>
          <w:sz w:val="32"/>
          <w:szCs w:val="32"/>
        </w:rPr>
        <w:t xml:space="preserve"> 规 划</w:t>
      </w:r>
      <w:bookmarkEnd w:id="8"/>
      <w:bookmarkEnd w:id="9"/>
    </w:p>
    <w:p w14:paraId="3CCBE359">
      <w:pPr>
        <w:pStyle w:val="3"/>
        <w:spacing w:before="400" w:after="400"/>
        <w:rPr>
          <w:rFonts w:ascii="黑体" w:hAnsi="黑体" w:eastAsia="黑体"/>
          <w:b w:val="0"/>
          <w:bCs/>
        </w:rPr>
      </w:pPr>
      <w:bookmarkStart w:id="10" w:name="_Toc635807220"/>
      <w:bookmarkStart w:id="11" w:name="_Toc215500306"/>
      <w:r>
        <w:rPr>
          <w:rFonts w:hint="eastAsia" w:ascii="黑体" w:hAnsi="黑体" w:eastAsia="黑体"/>
          <w:b w:val="0"/>
          <w:bCs/>
        </w:rPr>
        <w:t>4.1 一般规定</w:t>
      </w:r>
      <w:bookmarkEnd w:id="10"/>
      <w:bookmarkEnd w:id="11"/>
    </w:p>
    <w:p w14:paraId="03B1CA21">
      <w:pPr>
        <w:spacing w:line="360" w:lineRule="auto"/>
        <w:rPr>
          <w:sz w:val="28"/>
          <w:szCs w:val="28"/>
        </w:rPr>
      </w:pPr>
      <w:r>
        <w:rPr>
          <w:rFonts w:hint="eastAsia"/>
          <w:b/>
          <w:bCs/>
          <w:sz w:val="28"/>
          <w:szCs w:val="28"/>
        </w:rPr>
        <w:t xml:space="preserve">4.1.1 </w:t>
      </w:r>
      <w:r>
        <w:rPr>
          <w:rFonts w:hint="eastAsia"/>
          <w:sz w:val="28"/>
          <w:szCs w:val="28"/>
        </w:rPr>
        <w:t>保障性住房规划应符合《中华人民共和国土地管理法》《中华人民共和国城乡规划法》等相关法律法规及江西省建设用地相关规定，并保障居住者的基本居住条件和生活环境。</w:t>
      </w:r>
    </w:p>
    <w:p w14:paraId="1A442A77">
      <w:pPr>
        <w:spacing w:line="360" w:lineRule="auto"/>
        <w:rPr>
          <w:sz w:val="28"/>
          <w:szCs w:val="28"/>
        </w:rPr>
      </w:pPr>
      <w:r>
        <w:rPr>
          <w:rFonts w:hint="eastAsia"/>
          <w:b/>
          <w:bCs/>
          <w:sz w:val="28"/>
          <w:szCs w:val="28"/>
        </w:rPr>
        <w:t xml:space="preserve">4.1.2 </w:t>
      </w:r>
      <w:r>
        <w:rPr>
          <w:rFonts w:hint="eastAsia"/>
          <w:sz w:val="28"/>
          <w:szCs w:val="28"/>
        </w:rPr>
        <w:t>保障性住房规划应符合其上位国土空间规划，充分衔接住房建设等相关规划，全面提升居住品质和可持续发展水平。</w:t>
      </w:r>
    </w:p>
    <w:p w14:paraId="2F7A03C3">
      <w:pPr>
        <w:spacing w:line="360" w:lineRule="auto"/>
        <w:rPr>
          <w:sz w:val="28"/>
          <w:szCs w:val="28"/>
        </w:rPr>
      </w:pPr>
      <w:r>
        <w:rPr>
          <w:rFonts w:hint="eastAsia"/>
          <w:b/>
          <w:bCs/>
          <w:sz w:val="28"/>
          <w:szCs w:val="28"/>
        </w:rPr>
        <w:t xml:space="preserve">4.1.3 </w:t>
      </w:r>
      <w:r>
        <w:rPr>
          <w:rFonts w:hint="eastAsia"/>
          <w:sz w:val="28"/>
          <w:szCs w:val="28"/>
        </w:rPr>
        <w:t>保障性住房规划应以城镇开发边界内详细规划为依据，按规划设计条</w:t>
      </w:r>
      <w:r>
        <w:rPr>
          <w:rFonts w:hint="eastAsia" w:asciiTheme="minorEastAsia" w:hAnsiTheme="minorEastAsia" w:cstheme="minorEastAsia"/>
          <w:sz w:val="28"/>
          <w:szCs w:val="28"/>
        </w:rPr>
        <w:t>件的要求进行设计，应执行《城市居住区规划设计标准》GB 50180、《住</w:t>
      </w:r>
      <w:r>
        <w:rPr>
          <w:rFonts w:hint="eastAsia"/>
          <w:sz w:val="28"/>
          <w:szCs w:val="28"/>
        </w:rPr>
        <w:t>宅项目规范》</w:t>
      </w:r>
      <w:r>
        <w:rPr>
          <w:rFonts w:hint="eastAsia" w:asciiTheme="minorEastAsia" w:hAnsiTheme="minorEastAsia" w:cstheme="minorEastAsia"/>
          <w:sz w:val="28"/>
          <w:szCs w:val="28"/>
        </w:rPr>
        <w:t>GB 55038</w:t>
      </w:r>
      <w:r>
        <w:rPr>
          <w:rFonts w:hint="eastAsia"/>
          <w:sz w:val="28"/>
          <w:szCs w:val="28"/>
        </w:rPr>
        <w:t>及江西省相关规划管理规定。</w:t>
      </w:r>
    </w:p>
    <w:p w14:paraId="3E53438C">
      <w:pPr>
        <w:spacing w:line="360" w:lineRule="auto"/>
        <w:rPr>
          <w:sz w:val="28"/>
          <w:szCs w:val="28"/>
        </w:rPr>
      </w:pPr>
      <w:r>
        <w:rPr>
          <w:rFonts w:hint="eastAsia"/>
          <w:b/>
          <w:bCs/>
          <w:sz w:val="28"/>
          <w:szCs w:val="28"/>
        </w:rPr>
        <w:t xml:space="preserve">4.1.4 </w:t>
      </w:r>
      <w:r>
        <w:rPr>
          <w:rFonts w:hint="eastAsia"/>
          <w:sz w:val="28"/>
          <w:szCs w:val="28"/>
        </w:rPr>
        <w:t>保障性住房</w:t>
      </w:r>
      <w:bookmarkStart w:id="12" w:name="OLE_LINK2"/>
      <w:r>
        <w:rPr>
          <w:rFonts w:hint="eastAsia"/>
          <w:sz w:val="28"/>
          <w:szCs w:val="28"/>
        </w:rPr>
        <w:t>规划提倡资源共享，并应与其他类型住房同等配建相关的配套设施、公共绿化、公共空间和社区服务设施</w:t>
      </w:r>
      <w:bookmarkEnd w:id="12"/>
      <w:r>
        <w:rPr>
          <w:rFonts w:hint="eastAsia"/>
          <w:sz w:val="28"/>
          <w:szCs w:val="28"/>
        </w:rPr>
        <w:t>。</w:t>
      </w:r>
    </w:p>
    <w:p w14:paraId="7627279C">
      <w:pPr>
        <w:pStyle w:val="3"/>
        <w:spacing w:before="400" w:after="400"/>
        <w:rPr>
          <w:rFonts w:ascii="黑体" w:hAnsi="黑体" w:eastAsia="黑体"/>
          <w:b w:val="0"/>
          <w:bCs/>
        </w:rPr>
      </w:pPr>
      <w:bookmarkStart w:id="13" w:name="_Toc1068470092"/>
      <w:bookmarkStart w:id="14" w:name="_Toc215500307"/>
      <w:r>
        <w:rPr>
          <w:rFonts w:hint="eastAsia" w:ascii="黑体" w:hAnsi="黑体" w:eastAsia="黑体"/>
          <w:b w:val="0"/>
          <w:bCs/>
        </w:rPr>
        <w:t>4.2 规划选址</w:t>
      </w:r>
      <w:bookmarkEnd w:id="13"/>
      <w:bookmarkEnd w:id="14"/>
    </w:p>
    <w:p w14:paraId="0032554C">
      <w:pPr>
        <w:spacing w:line="360" w:lineRule="auto"/>
        <w:rPr>
          <w:sz w:val="28"/>
          <w:szCs w:val="28"/>
        </w:rPr>
      </w:pPr>
      <w:r>
        <w:rPr>
          <w:rFonts w:hint="eastAsia"/>
          <w:b/>
          <w:bCs/>
          <w:sz w:val="28"/>
          <w:szCs w:val="28"/>
        </w:rPr>
        <w:t xml:space="preserve">4.2.1 </w:t>
      </w:r>
      <w:r>
        <w:rPr>
          <w:rFonts w:hint="eastAsia"/>
          <w:sz w:val="28"/>
          <w:szCs w:val="28"/>
        </w:rPr>
        <w:t>保障性住房建设选址优先安排在交通便利、设施完善、产业集聚的区域；场地应具有良好的自然地理条件、适于建设的地形及安全卫生的环境条件。</w:t>
      </w:r>
    </w:p>
    <w:p w14:paraId="2905C077">
      <w:pPr>
        <w:spacing w:line="360" w:lineRule="auto"/>
        <w:rPr>
          <w:sz w:val="28"/>
          <w:szCs w:val="28"/>
        </w:rPr>
      </w:pPr>
      <w:r>
        <w:rPr>
          <w:rFonts w:hint="eastAsia"/>
          <w:b/>
          <w:bCs/>
          <w:sz w:val="28"/>
          <w:szCs w:val="28"/>
        </w:rPr>
        <w:t xml:space="preserve">4.2.2 </w:t>
      </w:r>
      <w:r>
        <w:rPr>
          <w:rFonts w:hint="eastAsia"/>
          <w:sz w:val="28"/>
          <w:szCs w:val="28"/>
        </w:rPr>
        <w:t>保障性住房住宅区选址应与城市更新有机结合，可在商品房开发中按比例配建。</w:t>
      </w:r>
    </w:p>
    <w:p w14:paraId="5907CA96">
      <w:pPr>
        <w:spacing w:line="360" w:lineRule="auto"/>
        <w:rPr>
          <w:sz w:val="28"/>
          <w:szCs w:val="28"/>
        </w:rPr>
      </w:pPr>
      <w:r>
        <w:rPr>
          <w:rFonts w:hint="eastAsia"/>
          <w:b/>
          <w:bCs/>
          <w:sz w:val="28"/>
          <w:szCs w:val="28"/>
        </w:rPr>
        <w:t>4.2.3</w:t>
      </w:r>
      <w:r>
        <w:rPr>
          <w:rFonts w:hint="eastAsia"/>
          <w:sz w:val="28"/>
          <w:szCs w:val="28"/>
        </w:rPr>
        <w:t xml:space="preserve"> 保障性住房规划选址应考虑地质条件的适宜性，并符合下列要求：</w:t>
      </w:r>
      <w:r>
        <w:rPr>
          <w:sz w:val="28"/>
          <w:szCs w:val="28"/>
        </w:rPr>
        <w:t xml:space="preserve"> </w:t>
      </w:r>
    </w:p>
    <w:p w14:paraId="22BD36B3">
      <w:pPr>
        <w:spacing w:line="360" w:lineRule="auto"/>
        <w:ind w:firstLine="562" w:firstLineChars="200"/>
        <w:rPr>
          <w:sz w:val="28"/>
          <w:szCs w:val="28"/>
        </w:rPr>
      </w:pPr>
      <w:r>
        <w:rPr>
          <w:rFonts w:hint="eastAsia"/>
          <w:b/>
          <w:bCs/>
          <w:sz w:val="28"/>
          <w:szCs w:val="28"/>
        </w:rPr>
        <w:t>1</w:t>
      </w:r>
      <w:r>
        <w:rPr>
          <w:rFonts w:hint="eastAsia"/>
          <w:sz w:val="28"/>
          <w:szCs w:val="28"/>
        </w:rPr>
        <w:t xml:space="preserve"> 不得在有滑坡、泥石流、山洪等自然灾害威胁的地段进行建设；</w:t>
      </w:r>
    </w:p>
    <w:p w14:paraId="55F72A36">
      <w:pPr>
        <w:spacing w:line="360" w:lineRule="auto"/>
        <w:ind w:firstLine="562" w:firstLineChars="200"/>
        <w:rPr>
          <w:sz w:val="28"/>
          <w:szCs w:val="28"/>
        </w:rPr>
      </w:pPr>
      <w:r>
        <w:rPr>
          <w:rFonts w:hint="eastAsia"/>
          <w:b/>
          <w:bCs/>
          <w:sz w:val="28"/>
          <w:szCs w:val="28"/>
        </w:rPr>
        <w:t>2</w:t>
      </w:r>
      <w:r>
        <w:rPr>
          <w:rFonts w:hint="eastAsia"/>
          <w:sz w:val="28"/>
          <w:szCs w:val="28"/>
        </w:rPr>
        <w:t xml:space="preserve"> 与危险化学品及易燃易爆品等危险源的距离，必须满足相关安全规定；</w:t>
      </w:r>
    </w:p>
    <w:p w14:paraId="4F53C6ED">
      <w:pPr>
        <w:spacing w:line="360" w:lineRule="auto"/>
        <w:ind w:firstLine="562" w:firstLineChars="200"/>
        <w:rPr>
          <w:sz w:val="28"/>
          <w:szCs w:val="28"/>
        </w:rPr>
      </w:pPr>
      <w:r>
        <w:rPr>
          <w:rFonts w:hint="eastAsia"/>
          <w:b/>
          <w:bCs/>
          <w:sz w:val="28"/>
          <w:szCs w:val="28"/>
        </w:rPr>
        <w:t xml:space="preserve">3 </w:t>
      </w:r>
      <w:r>
        <w:rPr>
          <w:rFonts w:hint="eastAsia"/>
          <w:sz w:val="28"/>
          <w:szCs w:val="28"/>
        </w:rPr>
        <w:t>存在电磁辐射、噪声污染、光污染的地段，应采取相应的防护措施并满足相关规定；</w:t>
      </w:r>
    </w:p>
    <w:p w14:paraId="67CCE456">
      <w:pPr>
        <w:spacing w:line="360" w:lineRule="auto"/>
        <w:ind w:firstLine="562" w:firstLineChars="200"/>
        <w:rPr>
          <w:sz w:val="28"/>
          <w:szCs w:val="28"/>
        </w:rPr>
      </w:pPr>
      <w:r>
        <w:rPr>
          <w:rFonts w:hint="eastAsia"/>
          <w:b/>
          <w:bCs/>
          <w:sz w:val="28"/>
          <w:szCs w:val="28"/>
        </w:rPr>
        <w:t>4</w:t>
      </w:r>
      <w:r>
        <w:rPr>
          <w:rFonts w:hint="eastAsia"/>
          <w:sz w:val="28"/>
          <w:szCs w:val="28"/>
        </w:rPr>
        <w:t xml:space="preserve"> 土壤存在污染的地段，必须采取有效措施进行无害化处理，并应达到居住用地土壤环境质量的要求；</w:t>
      </w:r>
    </w:p>
    <w:p w14:paraId="72A4B167">
      <w:pPr>
        <w:spacing w:line="360" w:lineRule="auto"/>
        <w:ind w:firstLine="562" w:firstLineChars="200"/>
        <w:rPr>
          <w:sz w:val="28"/>
          <w:szCs w:val="28"/>
        </w:rPr>
      </w:pPr>
      <w:r>
        <w:rPr>
          <w:rFonts w:hint="eastAsia"/>
          <w:b/>
          <w:bCs/>
          <w:sz w:val="28"/>
          <w:szCs w:val="28"/>
        </w:rPr>
        <w:t>5</w:t>
      </w:r>
      <w:r>
        <w:rPr>
          <w:rFonts w:hint="eastAsia"/>
          <w:sz w:val="28"/>
          <w:szCs w:val="28"/>
        </w:rPr>
        <w:t xml:space="preserve"> 场地应排水通畅，且应有防洪排涝措施。</w:t>
      </w:r>
    </w:p>
    <w:p w14:paraId="180F0994">
      <w:pPr>
        <w:pStyle w:val="3"/>
        <w:spacing w:before="400" w:after="400"/>
        <w:rPr>
          <w:rFonts w:ascii="黑体" w:hAnsi="黑体" w:eastAsia="黑体"/>
          <w:b w:val="0"/>
          <w:bCs/>
        </w:rPr>
      </w:pPr>
      <w:bookmarkStart w:id="15" w:name="_Toc215500308"/>
      <w:bookmarkStart w:id="16" w:name="_Toc1659550765"/>
      <w:r>
        <w:rPr>
          <w:rFonts w:hint="eastAsia" w:ascii="黑体" w:hAnsi="黑体" w:eastAsia="黑体"/>
          <w:b w:val="0"/>
          <w:bCs/>
        </w:rPr>
        <w:t>4.3 空间布局</w:t>
      </w:r>
      <w:bookmarkEnd w:id="15"/>
      <w:bookmarkEnd w:id="16"/>
    </w:p>
    <w:p w14:paraId="2CE331AD">
      <w:pPr>
        <w:spacing w:line="360" w:lineRule="auto"/>
        <w:rPr>
          <w:sz w:val="28"/>
          <w:szCs w:val="28"/>
        </w:rPr>
      </w:pPr>
      <w:r>
        <w:rPr>
          <w:rFonts w:hint="eastAsia"/>
          <w:b/>
          <w:bCs/>
          <w:sz w:val="28"/>
          <w:szCs w:val="28"/>
        </w:rPr>
        <w:t xml:space="preserve">4.3.1 </w:t>
      </w:r>
      <w:r>
        <w:rPr>
          <w:rFonts w:hint="eastAsia"/>
          <w:sz w:val="28"/>
          <w:szCs w:val="28"/>
        </w:rPr>
        <w:t>保障性住房规划应充分结合地形地貌，因地制宜，合理布局，</w:t>
      </w:r>
      <w:r>
        <w:rPr>
          <w:sz w:val="28"/>
          <w:szCs w:val="28"/>
        </w:rPr>
        <w:t>建筑</w:t>
      </w:r>
      <w:r>
        <w:rPr>
          <w:rFonts w:hint="eastAsia"/>
          <w:sz w:val="28"/>
          <w:szCs w:val="28"/>
        </w:rPr>
        <w:t>应与城市整体风貌和周边环境相协调。</w:t>
      </w:r>
    </w:p>
    <w:p w14:paraId="248AB4DE">
      <w:pPr>
        <w:spacing w:line="360" w:lineRule="auto"/>
        <w:rPr>
          <w:sz w:val="28"/>
          <w:szCs w:val="28"/>
        </w:rPr>
      </w:pPr>
      <w:r>
        <w:rPr>
          <w:rFonts w:hint="eastAsia"/>
          <w:b/>
          <w:bCs/>
          <w:sz w:val="28"/>
          <w:szCs w:val="28"/>
        </w:rPr>
        <w:t xml:space="preserve">4.3.2 </w:t>
      </w:r>
      <w:r>
        <w:rPr>
          <w:rFonts w:hint="eastAsia"/>
          <w:sz w:val="28"/>
          <w:szCs w:val="28"/>
        </w:rPr>
        <w:t>保障性住房规划应功能分区合理、路网结构清晰、人流和车流组织有序，并对建筑单体、场地道路、竖向、景观及各类工程管线进行综合考虑，做到统筹兼顾、经济可行。</w:t>
      </w:r>
    </w:p>
    <w:p w14:paraId="1780E4A7">
      <w:pPr>
        <w:spacing w:line="360" w:lineRule="auto"/>
        <w:rPr>
          <w:sz w:val="28"/>
          <w:szCs w:val="28"/>
        </w:rPr>
      </w:pPr>
      <w:r>
        <w:rPr>
          <w:rFonts w:hint="eastAsia"/>
          <w:b/>
          <w:bCs/>
          <w:sz w:val="28"/>
          <w:szCs w:val="28"/>
        </w:rPr>
        <w:t xml:space="preserve">4.3.3 </w:t>
      </w:r>
      <w:r>
        <w:rPr>
          <w:rFonts w:hint="eastAsia"/>
          <w:sz w:val="28"/>
          <w:szCs w:val="28"/>
        </w:rPr>
        <w:t>规划布局应考虑场地特征及空间布局合理性的要求，顺应主导风向，符合日照规定，建筑排列方式应有利于自然通风和气流组织，尽可能争取较好朝向，避免东西向布置。</w:t>
      </w:r>
    </w:p>
    <w:p w14:paraId="2C44F465">
      <w:pPr>
        <w:spacing w:line="360" w:lineRule="auto"/>
        <w:rPr>
          <w:sz w:val="28"/>
          <w:szCs w:val="28"/>
        </w:rPr>
      </w:pPr>
      <w:r>
        <w:rPr>
          <w:rFonts w:hint="eastAsia"/>
          <w:b/>
          <w:bCs/>
          <w:sz w:val="28"/>
          <w:szCs w:val="28"/>
        </w:rPr>
        <w:t xml:space="preserve">4.3.4 </w:t>
      </w:r>
      <w:r>
        <w:rPr>
          <w:rFonts w:hint="eastAsia"/>
          <w:sz w:val="28"/>
          <w:szCs w:val="28"/>
        </w:rPr>
        <w:t>规划户外活动场地宜设置绿化遮阴，遮阳应符合《城市居住区热环境设计标准》</w:t>
      </w:r>
      <w:r>
        <w:rPr>
          <w:rFonts w:hint="eastAsia" w:asciiTheme="minorEastAsia" w:hAnsiTheme="minorEastAsia" w:cstheme="minorEastAsia"/>
          <w:sz w:val="28"/>
          <w:szCs w:val="28"/>
        </w:rPr>
        <w:t>JGJ 286</w:t>
      </w:r>
      <w:r>
        <w:rPr>
          <w:rFonts w:hint="eastAsia"/>
          <w:sz w:val="28"/>
          <w:szCs w:val="28"/>
        </w:rPr>
        <w:t>的要求。</w:t>
      </w:r>
    </w:p>
    <w:p w14:paraId="2C48417E">
      <w:pPr>
        <w:pStyle w:val="3"/>
        <w:spacing w:before="400" w:after="400"/>
        <w:rPr>
          <w:rFonts w:ascii="黑体" w:hAnsi="黑体" w:eastAsia="黑体"/>
          <w:b w:val="0"/>
          <w:bCs/>
        </w:rPr>
      </w:pPr>
      <w:bookmarkStart w:id="17" w:name="_Toc215500309"/>
      <w:bookmarkStart w:id="18" w:name="_Toc1362421272"/>
      <w:r>
        <w:rPr>
          <w:rFonts w:hint="eastAsia" w:ascii="黑体" w:hAnsi="黑体" w:eastAsia="黑体"/>
          <w:b w:val="0"/>
          <w:bCs/>
        </w:rPr>
        <w:t>4.4 配套设施</w:t>
      </w:r>
      <w:bookmarkEnd w:id="17"/>
      <w:bookmarkEnd w:id="18"/>
    </w:p>
    <w:p w14:paraId="4DF588DC">
      <w:pPr>
        <w:widowControl/>
        <w:jc w:val="left"/>
        <w:rPr>
          <w:sz w:val="28"/>
          <w:szCs w:val="28"/>
        </w:rPr>
      </w:pPr>
      <w:r>
        <w:rPr>
          <w:rFonts w:hint="eastAsia"/>
          <w:b/>
          <w:bCs/>
          <w:sz w:val="28"/>
          <w:szCs w:val="28"/>
        </w:rPr>
        <w:t xml:space="preserve">4.4.1 </w:t>
      </w:r>
      <w:r>
        <w:rPr>
          <w:rFonts w:hint="eastAsia"/>
          <w:sz w:val="28"/>
          <w:szCs w:val="28"/>
        </w:rPr>
        <w:t>保障性住房规划应根据居住人口总量、人口结构和设施服务半径，考虑居住群体需求，合理配置公共服务设施、公用工程设施、公共安全设施，符合现行标准《城市居住区规划设计标准》GB 50180、《社区生活圈规划技术指南》TD/T 1062和《江西省城市规划管理技术导则（2024版）》的规定。</w:t>
      </w:r>
    </w:p>
    <w:p w14:paraId="6123A396">
      <w:pPr>
        <w:spacing w:line="360" w:lineRule="auto"/>
        <w:rPr>
          <w:sz w:val="28"/>
          <w:szCs w:val="28"/>
        </w:rPr>
      </w:pPr>
      <w:r>
        <w:rPr>
          <w:rFonts w:hint="eastAsia"/>
          <w:b/>
          <w:bCs/>
          <w:sz w:val="28"/>
          <w:szCs w:val="28"/>
        </w:rPr>
        <w:t>4.4.2</w:t>
      </w:r>
      <w:r>
        <w:rPr>
          <w:rFonts w:hint="eastAsia"/>
          <w:sz w:val="28"/>
          <w:szCs w:val="28"/>
        </w:rPr>
        <w:t xml:space="preserve"> 保障性住房公共服务设施配建应符合下列要求：</w:t>
      </w:r>
    </w:p>
    <w:p w14:paraId="101489E0">
      <w:pPr>
        <w:spacing w:line="360" w:lineRule="auto"/>
        <w:ind w:firstLine="562" w:firstLineChars="200"/>
        <w:rPr>
          <w:sz w:val="28"/>
          <w:szCs w:val="28"/>
        </w:rPr>
      </w:pPr>
      <w:r>
        <w:rPr>
          <w:rFonts w:hint="eastAsia"/>
          <w:b/>
          <w:bCs/>
          <w:sz w:val="28"/>
          <w:szCs w:val="28"/>
        </w:rPr>
        <w:t>1</w:t>
      </w:r>
      <w:r>
        <w:rPr>
          <w:rFonts w:hint="eastAsia"/>
          <w:sz w:val="28"/>
          <w:szCs w:val="28"/>
        </w:rPr>
        <w:t xml:space="preserve"> 成套建设的保障性住房应按现行标准《城镇老年人设施规划规范》</w:t>
      </w:r>
      <w:r>
        <w:rPr>
          <w:rFonts w:hint="eastAsia" w:asciiTheme="minorEastAsia" w:hAnsiTheme="minorEastAsia" w:cstheme="minorEastAsia"/>
          <w:sz w:val="28"/>
          <w:szCs w:val="28"/>
        </w:rPr>
        <w:t>GB 50437</w:t>
      </w:r>
      <w:r>
        <w:rPr>
          <w:rFonts w:hint="eastAsia"/>
          <w:sz w:val="28"/>
          <w:szCs w:val="28"/>
        </w:rPr>
        <w:t>及江西省相关标准，同步规划建设“一老一小”配套设施，应在户外设置老年人、儿童活动场地，可利用公共活动空间配建老人活动区及健身设施；</w:t>
      </w:r>
    </w:p>
    <w:p w14:paraId="51F17371">
      <w:pPr>
        <w:spacing w:line="360" w:lineRule="auto"/>
        <w:ind w:firstLine="562" w:firstLineChars="200"/>
        <w:rPr>
          <w:sz w:val="28"/>
          <w:szCs w:val="28"/>
        </w:rPr>
      </w:pPr>
      <w:r>
        <w:rPr>
          <w:rFonts w:hint="eastAsia"/>
          <w:b/>
          <w:bCs/>
          <w:sz w:val="28"/>
          <w:szCs w:val="28"/>
        </w:rPr>
        <w:t>2</w:t>
      </w:r>
      <w:r>
        <w:rPr>
          <w:rFonts w:hint="eastAsia"/>
          <w:sz w:val="28"/>
          <w:szCs w:val="28"/>
        </w:rPr>
        <w:t xml:space="preserve"> 成套建设的保障性住房按照每百户不低于</w:t>
      </w:r>
      <w:r>
        <w:rPr>
          <w:sz w:val="28"/>
          <w:szCs w:val="28"/>
        </w:rPr>
        <w:t xml:space="preserve">20 </w:t>
      </w:r>
      <w:r>
        <w:rPr>
          <w:rFonts w:hint="eastAsia" w:asciiTheme="minorEastAsia" w:hAnsiTheme="minorEastAsia" w:cstheme="minorEastAsia"/>
          <w:sz w:val="28"/>
          <w:szCs w:val="28"/>
        </w:rPr>
        <w:t>m</w:t>
      </w:r>
      <w:r>
        <w:rPr>
          <w:rFonts w:hint="eastAsia"/>
          <w:sz w:val="28"/>
          <w:szCs w:val="28"/>
        </w:rPr>
        <w:t>²的标准配套建设养老服务设施，且单处用房建筑面积不得少于</w:t>
      </w:r>
      <w:r>
        <w:rPr>
          <w:sz w:val="28"/>
          <w:szCs w:val="28"/>
        </w:rPr>
        <w:t xml:space="preserve">300 </w:t>
      </w:r>
      <w:r>
        <w:rPr>
          <w:rFonts w:hint="eastAsia" w:asciiTheme="minorEastAsia" w:hAnsiTheme="minorEastAsia" w:cstheme="minorEastAsia"/>
          <w:sz w:val="28"/>
          <w:szCs w:val="28"/>
        </w:rPr>
        <w:t>m</w:t>
      </w:r>
      <w:r>
        <w:rPr>
          <w:rFonts w:hint="eastAsia"/>
          <w:sz w:val="28"/>
          <w:szCs w:val="28"/>
        </w:rPr>
        <w:t>²；</w:t>
      </w:r>
    </w:p>
    <w:p w14:paraId="03818CF6">
      <w:pPr>
        <w:spacing w:line="360" w:lineRule="auto"/>
        <w:ind w:firstLine="562" w:firstLineChars="200"/>
        <w:rPr>
          <w:sz w:val="28"/>
          <w:szCs w:val="28"/>
        </w:rPr>
      </w:pPr>
      <w:r>
        <w:rPr>
          <w:rFonts w:hint="eastAsia"/>
          <w:b/>
          <w:bCs/>
          <w:sz w:val="28"/>
          <w:szCs w:val="28"/>
        </w:rPr>
        <w:t>3</w:t>
      </w:r>
      <w:r>
        <w:rPr>
          <w:rFonts w:hint="eastAsia"/>
          <w:sz w:val="28"/>
          <w:szCs w:val="28"/>
        </w:rPr>
        <w:t xml:space="preserve"> 宜配建青年群体健身活动场地，并配备</w:t>
      </w:r>
      <w:r>
        <w:rPr>
          <w:sz w:val="28"/>
          <w:szCs w:val="28"/>
        </w:rPr>
        <w:t>安全可靠、经济实用</w:t>
      </w:r>
      <w:r>
        <w:rPr>
          <w:rFonts w:hint="eastAsia"/>
          <w:sz w:val="28"/>
          <w:szCs w:val="28"/>
        </w:rPr>
        <w:t>的健身设施；</w:t>
      </w:r>
    </w:p>
    <w:p w14:paraId="4D128D5B">
      <w:pPr>
        <w:spacing w:line="360" w:lineRule="auto"/>
        <w:ind w:firstLine="562" w:firstLineChars="200"/>
        <w:rPr>
          <w:sz w:val="28"/>
          <w:szCs w:val="28"/>
        </w:rPr>
      </w:pPr>
      <w:r>
        <w:rPr>
          <w:rFonts w:hint="eastAsia"/>
          <w:b/>
          <w:bCs/>
          <w:sz w:val="28"/>
          <w:szCs w:val="28"/>
        </w:rPr>
        <w:t>4</w:t>
      </w:r>
      <w:r>
        <w:rPr>
          <w:rFonts w:hint="eastAsia"/>
          <w:sz w:val="28"/>
          <w:szCs w:val="28"/>
        </w:rPr>
        <w:t xml:space="preserve"> 应设生活垃圾收集点，并满足垃圾分类收集的要求；分类垃圾收集（箱）桶距建筑不应小于3m；</w:t>
      </w:r>
    </w:p>
    <w:p w14:paraId="37BD022B">
      <w:pPr>
        <w:spacing w:line="360" w:lineRule="auto"/>
        <w:ind w:firstLine="562" w:firstLineChars="200"/>
        <w:rPr>
          <w:sz w:val="28"/>
          <w:szCs w:val="28"/>
        </w:rPr>
      </w:pPr>
      <w:r>
        <w:rPr>
          <w:rFonts w:hint="eastAsia"/>
          <w:b/>
          <w:bCs/>
          <w:sz w:val="28"/>
          <w:szCs w:val="28"/>
        </w:rPr>
        <w:t>5</w:t>
      </w:r>
      <w:r>
        <w:rPr>
          <w:rFonts w:hint="eastAsia"/>
          <w:sz w:val="28"/>
          <w:szCs w:val="28"/>
        </w:rPr>
        <w:t xml:space="preserve"> 应设快递箱（柜）或预留安装条件；</w:t>
      </w:r>
    </w:p>
    <w:p w14:paraId="3778650E">
      <w:pPr>
        <w:spacing w:line="360" w:lineRule="auto"/>
        <w:ind w:firstLine="562" w:firstLineChars="200"/>
        <w:rPr>
          <w:sz w:val="28"/>
          <w:szCs w:val="28"/>
        </w:rPr>
      </w:pPr>
      <w:r>
        <w:rPr>
          <w:rFonts w:hint="eastAsia"/>
          <w:b/>
          <w:bCs/>
          <w:sz w:val="28"/>
          <w:szCs w:val="28"/>
        </w:rPr>
        <w:t>6</w:t>
      </w:r>
      <w:r>
        <w:rPr>
          <w:rFonts w:hint="eastAsia"/>
          <w:sz w:val="28"/>
          <w:szCs w:val="28"/>
        </w:rPr>
        <w:t xml:space="preserve"> 应设社区文化和党建等宣传展示。</w:t>
      </w:r>
    </w:p>
    <w:p w14:paraId="62C54934">
      <w:pPr>
        <w:spacing w:line="360" w:lineRule="auto"/>
        <w:rPr>
          <w:sz w:val="28"/>
          <w:szCs w:val="28"/>
        </w:rPr>
      </w:pPr>
      <w:r>
        <w:rPr>
          <w:rFonts w:hint="eastAsia"/>
          <w:b/>
          <w:bCs/>
          <w:sz w:val="28"/>
          <w:szCs w:val="28"/>
        </w:rPr>
        <w:t>4.4.3</w:t>
      </w:r>
      <w:r>
        <w:rPr>
          <w:rFonts w:hint="eastAsia"/>
          <w:sz w:val="28"/>
          <w:szCs w:val="28"/>
        </w:rPr>
        <w:t xml:space="preserve"> 在居住区外建设的宿舍型保障性租赁住房应根据所处地段周边公共服务设施配套情况，结合实际需求合理配置必要的社区服务设施或便民服务设施。</w:t>
      </w:r>
    </w:p>
    <w:p w14:paraId="2B01FC6B">
      <w:pPr>
        <w:spacing w:line="360" w:lineRule="auto"/>
        <w:rPr>
          <w:sz w:val="28"/>
          <w:szCs w:val="28"/>
        </w:rPr>
      </w:pPr>
      <w:r>
        <w:rPr>
          <w:rFonts w:hint="eastAsia"/>
          <w:b/>
          <w:bCs/>
          <w:sz w:val="28"/>
          <w:szCs w:val="28"/>
        </w:rPr>
        <w:t xml:space="preserve">4.4.4 </w:t>
      </w:r>
      <w:r>
        <w:rPr>
          <w:rFonts w:hint="eastAsia"/>
          <w:sz w:val="28"/>
          <w:szCs w:val="28"/>
        </w:rPr>
        <w:t>保障性住房公用工程设施应与城市市政公用设施妥善衔接，工程管线规划设计应符合现行标准《城市工程管线综合规划规范》</w:t>
      </w:r>
      <w:r>
        <w:rPr>
          <w:rFonts w:hint="eastAsia" w:asciiTheme="minorEastAsia" w:hAnsiTheme="minorEastAsia" w:cstheme="minorEastAsia"/>
          <w:sz w:val="28"/>
          <w:szCs w:val="28"/>
        </w:rPr>
        <w:t>GB 50289</w:t>
      </w:r>
      <w:r>
        <w:rPr>
          <w:rFonts w:hint="eastAsia"/>
          <w:sz w:val="28"/>
          <w:szCs w:val="28"/>
        </w:rPr>
        <w:t>的有关规定。</w:t>
      </w:r>
    </w:p>
    <w:p w14:paraId="353C31F2">
      <w:pPr>
        <w:spacing w:line="360" w:lineRule="auto"/>
        <w:rPr>
          <w:sz w:val="28"/>
          <w:szCs w:val="28"/>
        </w:rPr>
      </w:pPr>
      <w:r>
        <w:rPr>
          <w:rFonts w:hint="eastAsia"/>
          <w:b/>
          <w:bCs/>
          <w:sz w:val="28"/>
          <w:szCs w:val="28"/>
        </w:rPr>
        <w:t xml:space="preserve">4.4.5 </w:t>
      </w:r>
      <w:r>
        <w:rPr>
          <w:rFonts w:hint="eastAsia"/>
          <w:sz w:val="28"/>
          <w:szCs w:val="28"/>
        </w:rPr>
        <w:t>保障性住房公共安全设施的配建应符合下列要求：</w:t>
      </w:r>
    </w:p>
    <w:p w14:paraId="3D19672B">
      <w:pPr>
        <w:spacing w:line="360" w:lineRule="auto"/>
        <w:ind w:firstLine="562" w:firstLineChars="200"/>
        <w:rPr>
          <w:sz w:val="28"/>
          <w:szCs w:val="28"/>
        </w:rPr>
      </w:pPr>
      <w:r>
        <w:rPr>
          <w:rFonts w:hint="eastAsia"/>
          <w:b/>
          <w:bCs/>
          <w:sz w:val="28"/>
          <w:szCs w:val="28"/>
        </w:rPr>
        <w:t xml:space="preserve">1 </w:t>
      </w:r>
      <w:r>
        <w:rPr>
          <w:rFonts w:hint="eastAsia"/>
          <w:sz w:val="28"/>
          <w:szCs w:val="28"/>
        </w:rPr>
        <w:t>按照现行建筑防火规范，合理确定建筑位置、防火间距和消防水源，科学规划消防车道、消防救援场地、安全疏散通道；</w:t>
      </w:r>
    </w:p>
    <w:p w14:paraId="5149376F">
      <w:pPr>
        <w:spacing w:line="360" w:lineRule="auto"/>
        <w:ind w:firstLine="562" w:firstLineChars="200"/>
        <w:rPr>
          <w:sz w:val="28"/>
          <w:szCs w:val="28"/>
        </w:rPr>
      </w:pPr>
      <w:r>
        <w:rPr>
          <w:rFonts w:hint="eastAsia"/>
          <w:b/>
          <w:bCs/>
          <w:sz w:val="28"/>
          <w:szCs w:val="28"/>
        </w:rPr>
        <w:t>2</w:t>
      </w:r>
      <w:r>
        <w:rPr>
          <w:rFonts w:hint="eastAsia"/>
          <w:sz w:val="28"/>
          <w:szCs w:val="28"/>
        </w:rPr>
        <w:t xml:space="preserve"> 合理利用公共绿地系统中的开敞空间、公共活动场地设置应急避难场所和疏散通道；</w:t>
      </w:r>
    </w:p>
    <w:p w14:paraId="0DCE1149">
      <w:pPr>
        <w:spacing w:line="360" w:lineRule="auto"/>
        <w:ind w:firstLine="562" w:firstLineChars="200"/>
        <w:rPr>
          <w:sz w:val="28"/>
          <w:szCs w:val="28"/>
        </w:rPr>
      </w:pPr>
      <w:r>
        <w:rPr>
          <w:rFonts w:hint="eastAsia"/>
          <w:b/>
          <w:bCs/>
          <w:sz w:val="28"/>
          <w:szCs w:val="28"/>
        </w:rPr>
        <w:t>3</w:t>
      </w:r>
      <w:r>
        <w:rPr>
          <w:rFonts w:hint="eastAsia"/>
          <w:sz w:val="28"/>
          <w:szCs w:val="28"/>
        </w:rPr>
        <w:t xml:space="preserve"> 按照国家和地方有关规定配建人民防空地下室。</w:t>
      </w:r>
    </w:p>
    <w:p w14:paraId="31ADBD5F">
      <w:pPr>
        <w:pStyle w:val="3"/>
        <w:spacing w:before="400" w:after="400"/>
        <w:rPr>
          <w:rFonts w:ascii="黑体" w:hAnsi="黑体" w:eastAsia="黑体"/>
          <w:b w:val="0"/>
          <w:bCs/>
        </w:rPr>
      </w:pPr>
      <w:bookmarkStart w:id="19" w:name="_Toc2014480358"/>
      <w:bookmarkStart w:id="20" w:name="_Toc215500310"/>
      <w:r>
        <w:rPr>
          <w:rFonts w:hint="eastAsia" w:ascii="黑体" w:hAnsi="黑体" w:eastAsia="黑体"/>
          <w:b w:val="0"/>
          <w:bCs/>
        </w:rPr>
        <w:t>4.5 道路交通</w:t>
      </w:r>
      <w:bookmarkEnd w:id="19"/>
      <w:bookmarkEnd w:id="20"/>
    </w:p>
    <w:p w14:paraId="53972588">
      <w:pPr>
        <w:spacing w:line="360" w:lineRule="auto"/>
        <w:rPr>
          <w:sz w:val="28"/>
          <w:szCs w:val="28"/>
        </w:rPr>
      </w:pPr>
      <w:r>
        <w:rPr>
          <w:rFonts w:hint="eastAsia"/>
          <w:b/>
          <w:bCs/>
          <w:sz w:val="28"/>
          <w:szCs w:val="28"/>
        </w:rPr>
        <w:t>4.5.1</w:t>
      </w:r>
      <w:r>
        <w:rPr>
          <w:rFonts w:hint="eastAsia"/>
          <w:sz w:val="28"/>
          <w:szCs w:val="28"/>
        </w:rPr>
        <w:t xml:space="preserve"> 保障性住房居住区应科学规划便捷、安全的通道，确保其与城市公共交通站点及公共设施的有效衔接。人行出入口宜设置在公交站点</w:t>
      </w:r>
      <w:r>
        <w:rPr>
          <w:rFonts w:hint="eastAsia" w:asciiTheme="minorEastAsia" w:hAnsiTheme="minorEastAsia" w:cstheme="minorEastAsia"/>
          <w:sz w:val="28"/>
          <w:szCs w:val="28"/>
        </w:rPr>
        <w:t>500m半径覆盖</w:t>
      </w:r>
      <w:r>
        <w:rPr>
          <w:rFonts w:hint="eastAsia"/>
          <w:sz w:val="28"/>
          <w:szCs w:val="28"/>
        </w:rPr>
        <w:t>范围内或轨道交通站点</w:t>
      </w:r>
      <w:r>
        <w:rPr>
          <w:rFonts w:hint="eastAsia" w:asciiTheme="minorEastAsia" w:hAnsiTheme="minorEastAsia" w:cstheme="minorEastAsia"/>
          <w:sz w:val="28"/>
          <w:szCs w:val="28"/>
        </w:rPr>
        <w:t>800m</w:t>
      </w:r>
      <w:r>
        <w:rPr>
          <w:rFonts w:hint="eastAsia"/>
          <w:sz w:val="28"/>
          <w:szCs w:val="28"/>
        </w:rPr>
        <w:t>半径覆盖范围内。</w:t>
      </w:r>
    </w:p>
    <w:p w14:paraId="21EEC167">
      <w:pPr>
        <w:spacing w:line="360" w:lineRule="auto"/>
        <w:rPr>
          <w:sz w:val="28"/>
          <w:szCs w:val="28"/>
        </w:rPr>
      </w:pPr>
      <w:r>
        <w:rPr>
          <w:rFonts w:hint="eastAsia"/>
          <w:b/>
          <w:bCs/>
          <w:sz w:val="28"/>
          <w:szCs w:val="28"/>
        </w:rPr>
        <w:t>4.5.2</w:t>
      </w:r>
      <w:r>
        <w:rPr>
          <w:rFonts w:hint="eastAsia"/>
          <w:sz w:val="28"/>
          <w:szCs w:val="28"/>
        </w:rPr>
        <w:t xml:space="preserve"> 住区道路的规划设计应满足消防、救护、搬家等车辆通行需求，按规范设置车行出入口，同时合理规划地下室车库出入口位置及数量，优化车辆进出流线。</w:t>
      </w:r>
    </w:p>
    <w:p w14:paraId="5148BAE6">
      <w:pPr>
        <w:spacing w:line="360" w:lineRule="auto"/>
        <w:rPr>
          <w:sz w:val="28"/>
          <w:szCs w:val="28"/>
        </w:rPr>
      </w:pPr>
      <w:r>
        <w:rPr>
          <w:rFonts w:hint="eastAsia"/>
          <w:b/>
          <w:bCs/>
          <w:sz w:val="28"/>
          <w:szCs w:val="28"/>
        </w:rPr>
        <w:t>4.5.3</w:t>
      </w:r>
      <w:r>
        <w:rPr>
          <w:rFonts w:hint="eastAsia"/>
          <w:sz w:val="28"/>
          <w:szCs w:val="28"/>
        </w:rPr>
        <w:t xml:space="preserve"> 城市开敞空间、建筑场地、建筑内部及其之间应提供连贯的无障碍通行流线；无障碍通行设施的地面应坚固、平整、防滑、不积水。</w:t>
      </w:r>
    </w:p>
    <w:p w14:paraId="5CC86121">
      <w:pPr>
        <w:spacing w:line="360" w:lineRule="auto"/>
        <w:rPr>
          <w:sz w:val="28"/>
          <w:szCs w:val="28"/>
        </w:rPr>
      </w:pPr>
      <w:r>
        <w:rPr>
          <w:rFonts w:hint="eastAsia"/>
          <w:b/>
          <w:bCs/>
          <w:sz w:val="28"/>
          <w:szCs w:val="28"/>
        </w:rPr>
        <w:t>4.5.4</w:t>
      </w:r>
      <w:r>
        <w:rPr>
          <w:rFonts w:hint="eastAsia"/>
          <w:sz w:val="28"/>
          <w:szCs w:val="28"/>
        </w:rPr>
        <w:t xml:space="preserve"> 成套建设的保障性住房机动车车位不低于0.7个/100</w:t>
      </w:r>
      <w:r>
        <w:rPr>
          <w:rFonts w:hint="eastAsia" w:asciiTheme="minorEastAsia" w:hAnsiTheme="minorEastAsia" w:cstheme="minorEastAsia"/>
          <w:sz w:val="28"/>
          <w:szCs w:val="28"/>
        </w:rPr>
        <w:t>m²</w:t>
      </w:r>
      <w:r>
        <w:rPr>
          <w:rFonts w:hint="eastAsia"/>
          <w:sz w:val="28"/>
          <w:szCs w:val="28"/>
        </w:rPr>
        <w:t>建筑面积，</w:t>
      </w:r>
      <w:bookmarkStart w:id="21" w:name="OLE_LINK7"/>
      <w:r>
        <w:rPr>
          <w:rFonts w:hint="eastAsia"/>
          <w:sz w:val="28"/>
          <w:szCs w:val="28"/>
        </w:rPr>
        <w:t xml:space="preserve">宿舍型保障性租赁住房机动车车位不低于0.3个/100 </w:t>
      </w:r>
      <w:r>
        <w:rPr>
          <w:rFonts w:hint="eastAsia" w:asciiTheme="minorEastAsia" w:hAnsiTheme="minorEastAsia" w:cstheme="minorEastAsia"/>
          <w:sz w:val="28"/>
          <w:szCs w:val="28"/>
        </w:rPr>
        <w:t>m</w:t>
      </w:r>
      <w:r>
        <w:rPr>
          <w:rFonts w:hint="eastAsia"/>
          <w:sz w:val="28"/>
          <w:szCs w:val="28"/>
        </w:rPr>
        <w:t>²建筑面积配置</w:t>
      </w:r>
      <w:bookmarkEnd w:id="21"/>
      <w:r>
        <w:rPr>
          <w:rFonts w:hint="eastAsia"/>
          <w:sz w:val="28"/>
          <w:szCs w:val="28"/>
        </w:rPr>
        <w:t xml:space="preserve">；总停车数在100辆以下时应至少设置1个无障碍机动车停车位，100辆以上时应设置不少于总停车数1%的无障碍机动车停车位；保障性住房非机动车车位不低于2.0个/100 </w:t>
      </w:r>
      <w:r>
        <w:rPr>
          <w:rFonts w:hint="eastAsia" w:asciiTheme="minorEastAsia" w:hAnsiTheme="minorEastAsia" w:cstheme="minorEastAsia"/>
          <w:sz w:val="28"/>
          <w:szCs w:val="28"/>
        </w:rPr>
        <w:t>m²</w:t>
      </w:r>
      <w:r>
        <w:rPr>
          <w:rFonts w:hint="eastAsia"/>
          <w:sz w:val="28"/>
          <w:szCs w:val="28"/>
        </w:rPr>
        <w:t>建筑面积配置（其中公共租赁住房电动自行车车位不低于1个/户）。</w:t>
      </w:r>
    </w:p>
    <w:p w14:paraId="0E3BDD4E">
      <w:pPr>
        <w:spacing w:line="360" w:lineRule="auto"/>
        <w:rPr>
          <w:sz w:val="28"/>
          <w:szCs w:val="28"/>
        </w:rPr>
      </w:pPr>
      <w:r>
        <w:rPr>
          <w:rFonts w:hint="eastAsia"/>
          <w:b/>
          <w:bCs/>
          <w:sz w:val="28"/>
          <w:szCs w:val="28"/>
        </w:rPr>
        <w:t>4.5.5</w:t>
      </w:r>
      <w:r>
        <w:rPr>
          <w:rFonts w:hint="eastAsia"/>
          <w:sz w:val="28"/>
          <w:szCs w:val="28"/>
        </w:rPr>
        <w:t xml:space="preserve"> 住区内交通导向应满足下列要求：</w:t>
      </w:r>
    </w:p>
    <w:p w14:paraId="4F31CF88">
      <w:pPr>
        <w:spacing w:line="360" w:lineRule="auto"/>
        <w:ind w:firstLine="562" w:firstLineChars="200"/>
        <w:rPr>
          <w:sz w:val="28"/>
          <w:szCs w:val="28"/>
        </w:rPr>
      </w:pPr>
      <w:r>
        <w:rPr>
          <w:rFonts w:hint="eastAsia"/>
          <w:b/>
          <w:bCs/>
          <w:sz w:val="28"/>
          <w:szCs w:val="28"/>
        </w:rPr>
        <w:t>1</w:t>
      </w:r>
      <w:r>
        <w:rPr>
          <w:rFonts w:hint="eastAsia"/>
          <w:sz w:val="28"/>
          <w:szCs w:val="28"/>
        </w:rPr>
        <w:t xml:space="preserve"> 住区出入口应设置清晰的住区平面标识图，图内应包含周边交通与配套设施的基本信息；</w:t>
      </w:r>
    </w:p>
    <w:p w14:paraId="08C863E0">
      <w:pPr>
        <w:spacing w:line="360" w:lineRule="auto"/>
        <w:ind w:firstLine="562" w:firstLineChars="200"/>
        <w:rPr>
          <w:sz w:val="28"/>
          <w:szCs w:val="28"/>
        </w:rPr>
      </w:pPr>
      <w:r>
        <w:rPr>
          <w:rFonts w:hint="eastAsia"/>
          <w:b/>
          <w:bCs/>
          <w:sz w:val="28"/>
          <w:szCs w:val="28"/>
        </w:rPr>
        <w:t>2</w:t>
      </w:r>
      <w:r>
        <w:rPr>
          <w:rFonts w:hint="eastAsia"/>
          <w:sz w:val="28"/>
          <w:szCs w:val="28"/>
        </w:rPr>
        <w:t xml:space="preserve"> 住区内应提供清晰的交通导向指示牌。</w:t>
      </w:r>
    </w:p>
    <w:p w14:paraId="43270386">
      <w:pPr>
        <w:pStyle w:val="3"/>
        <w:spacing w:before="400" w:after="400"/>
        <w:rPr>
          <w:rFonts w:ascii="黑体" w:hAnsi="黑体" w:eastAsia="黑体"/>
          <w:b w:val="0"/>
          <w:bCs/>
        </w:rPr>
      </w:pPr>
      <w:bookmarkStart w:id="22" w:name="_Toc215500311"/>
      <w:bookmarkStart w:id="23" w:name="_Toc1810265198"/>
      <w:r>
        <w:rPr>
          <w:rFonts w:hint="eastAsia" w:ascii="黑体" w:hAnsi="黑体" w:eastAsia="黑体"/>
          <w:b w:val="0"/>
          <w:bCs/>
        </w:rPr>
        <w:t>4.6 居住环境</w:t>
      </w:r>
      <w:bookmarkEnd w:id="22"/>
      <w:bookmarkEnd w:id="23"/>
      <w:r>
        <w:rPr>
          <w:rFonts w:hint="eastAsia" w:ascii="黑体" w:hAnsi="黑体" w:eastAsia="黑体"/>
          <w:b w:val="0"/>
          <w:bCs/>
        </w:rPr>
        <w:t xml:space="preserve">                              </w:t>
      </w:r>
    </w:p>
    <w:p w14:paraId="4BAA41D2">
      <w:pPr>
        <w:spacing w:line="360" w:lineRule="auto"/>
        <w:rPr>
          <w:sz w:val="28"/>
          <w:szCs w:val="28"/>
        </w:rPr>
      </w:pPr>
      <w:r>
        <w:rPr>
          <w:rFonts w:hint="eastAsia"/>
          <w:b/>
          <w:bCs/>
          <w:sz w:val="28"/>
          <w:szCs w:val="28"/>
        </w:rPr>
        <w:t>4.6.1</w:t>
      </w:r>
      <w:r>
        <w:rPr>
          <w:rFonts w:hint="eastAsia"/>
          <w:sz w:val="28"/>
          <w:szCs w:val="28"/>
        </w:rPr>
        <w:t xml:space="preserve"> 保障性住房建设应通过优化建筑布局及设置声屏障、除尘降噪密林带等综合措施，减少交通噪声对居住环境的负面影响。</w:t>
      </w:r>
    </w:p>
    <w:p w14:paraId="2B3C5030">
      <w:pPr>
        <w:spacing w:line="360" w:lineRule="auto"/>
        <w:rPr>
          <w:sz w:val="28"/>
          <w:szCs w:val="28"/>
        </w:rPr>
      </w:pPr>
      <w:r>
        <w:rPr>
          <w:rFonts w:hint="eastAsia"/>
          <w:b/>
          <w:bCs/>
          <w:sz w:val="28"/>
          <w:szCs w:val="28"/>
        </w:rPr>
        <w:t>4.6.2</w:t>
      </w:r>
      <w:r>
        <w:rPr>
          <w:rFonts w:hint="eastAsia"/>
          <w:sz w:val="28"/>
          <w:szCs w:val="28"/>
        </w:rPr>
        <w:t xml:space="preserve"> </w:t>
      </w:r>
      <w:r>
        <w:rPr>
          <w:rFonts w:hint="eastAsia" w:asciiTheme="minorEastAsia" w:hAnsiTheme="minorEastAsia" w:cstheme="minorEastAsia"/>
          <w:sz w:val="28"/>
          <w:szCs w:val="28"/>
        </w:rPr>
        <w:t>保障性住房</w:t>
      </w:r>
      <w:r>
        <w:rPr>
          <w:rFonts w:hint="eastAsia"/>
          <w:sz w:val="28"/>
          <w:szCs w:val="28"/>
        </w:rPr>
        <w:t>建设</w:t>
      </w:r>
      <w:r>
        <w:rPr>
          <w:sz w:val="28"/>
          <w:szCs w:val="28"/>
        </w:rPr>
        <w:t>公共绿地</w:t>
      </w:r>
      <w:r>
        <w:rPr>
          <w:rFonts w:hint="eastAsia" w:asciiTheme="minorEastAsia" w:hAnsiTheme="minorEastAsia" w:cstheme="minorEastAsia"/>
          <w:sz w:val="28"/>
          <w:szCs w:val="28"/>
        </w:rPr>
        <w:t>应</w:t>
      </w:r>
      <w:bookmarkStart w:id="24" w:name="OLE_LINK1"/>
      <w:r>
        <w:rPr>
          <w:rFonts w:hint="eastAsia" w:asciiTheme="minorEastAsia" w:hAnsiTheme="minorEastAsia" w:cstheme="minorEastAsia"/>
          <w:sz w:val="28"/>
          <w:szCs w:val="28"/>
        </w:rPr>
        <w:t>符合《城市居住区规划设计标准》GB 50180</w:t>
      </w:r>
      <w:bookmarkEnd w:id="24"/>
      <w:r>
        <w:rPr>
          <w:rFonts w:hint="eastAsia" w:asciiTheme="minorEastAsia" w:hAnsiTheme="minorEastAsia" w:cstheme="minorEastAsia"/>
          <w:sz w:val="28"/>
          <w:szCs w:val="28"/>
        </w:rPr>
        <w:t>控制指标</w:t>
      </w:r>
      <w:r>
        <w:rPr>
          <w:rFonts w:hint="eastAsia"/>
          <w:sz w:val="28"/>
          <w:szCs w:val="28"/>
        </w:rPr>
        <w:t>，结合建筑布局设置集中绿地，</w:t>
      </w:r>
      <w:r>
        <w:rPr>
          <w:sz w:val="28"/>
          <w:szCs w:val="28"/>
        </w:rPr>
        <w:t>并满足地方规定</w:t>
      </w:r>
      <w:r>
        <w:rPr>
          <w:rFonts w:hint="eastAsia"/>
          <w:sz w:val="28"/>
          <w:szCs w:val="28"/>
        </w:rPr>
        <w:t>；应对古树名木及保留水系实施保护，</w:t>
      </w:r>
      <w:r>
        <w:rPr>
          <w:sz w:val="28"/>
          <w:szCs w:val="28"/>
        </w:rPr>
        <w:t>植物配置应</w:t>
      </w:r>
      <w:r>
        <w:rPr>
          <w:rFonts w:hint="eastAsia"/>
          <w:sz w:val="28"/>
          <w:szCs w:val="28"/>
        </w:rPr>
        <w:t>选用适应</w:t>
      </w:r>
      <w:r>
        <w:rPr>
          <w:sz w:val="28"/>
          <w:szCs w:val="28"/>
        </w:rPr>
        <w:t>当地气候、土壤条件的品种</w:t>
      </w:r>
      <w:r>
        <w:rPr>
          <w:rFonts w:hint="eastAsia"/>
          <w:sz w:val="28"/>
          <w:szCs w:val="28"/>
        </w:rPr>
        <w:t>。</w:t>
      </w:r>
    </w:p>
    <w:p w14:paraId="30739951">
      <w:pPr>
        <w:spacing w:line="580" w:lineRule="exact"/>
        <w:rPr>
          <w:sz w:val="28"/>
          <w:szCs w:val="28"/>
        </w:rPr>
      </w:pPr>
      <w:r>
        <w:rPr>
          <w:rFonts w:hint="eastAsia"/>
          <w:b/>
          <w:bCs/>
          <w:sz w:val="28"/>
          <w:szCs w:val="28"/>
        </w:rPr>
        <w:t>4.6.3</w:t>
      </w:r>
      <w:r>
        <w:rPr>
          <w:rFonts w:hint="eastAsia"/>
          <w:sz w:val="28"/>
          <w:szCs w:val="28"/>
        </w:rPr>
        <w:t xml:space="preserve"> 步行道路路面、室外活动场地、停车场和建筑出入口平台等应保障安全，地面铺装应平整、防滑。</w:t>
      </w:r>
      <w:r>
        <w:rPr>
          <w:rFonts w:hint="eastAsia"/>
          <w:sz w:val="28"/>
          <w:szCs w:val="28"/>
        </w:rPr>
        <w:br w:type="page"/>
      </w:r>
    </w:p>
    <w:p w14:paraId="7F840954">
      <w:pPr>
        <w:pStyle w:val="2"/>
        <w:spacing w:before="600" w:after="600" w:line="360" w:lineRule="auto"/>
        <w:rPr>
          <w:rFonts w:ascii="黑体" w:hAnsi="黑体" w:eastAsia="黑体" w:cs="宋体"/>
          <w:b w:val="0"/>
          <w:bCs w:val="0"/>
          <w:sz w:val="32"/>
          <w:szCs w:val="32"/>
        </w:rPr>
      </w:pPr>
      <w:bookmarkStart w:id="25" w:name="_Toc1635615990"/>
      <w:r>
        <w:rPr>
          <w:rFonts w:ascii="黑体" w:hAnsi="黑体" w:eastAsia="黑体" w:cs="宋体"/>
          <w:b w:val="0"/>
          <w:bCs w:val="0"/>
          <w:sz w:val="32"/>
          <w:szCs w:val="32"/>
        </w:rPr>
        <w:t>5</w:t>
      </w:r>
      <w:r>
        <w:rPr>
          <w:rFonts w:hint="eastAsia" w:ascii="黑体" w:hAnsi="黑体" w:eastAsia="黑体" w:cs="宋体"/>
          <w:b w:val="0"/>
          <w:bCs w:val="0"/>
          <w:sz w:val="32"/>
          <w:szCs w:val="32"/>
        </w:rPr>
        <w:t xml:space="preserve"> 建 筑</w:t>
      </w:r>
      <w:bookmarkEnd w:id="25"/>
    </w:p>
    <w:p w14:paraId="3C6DF750">
      <w:pPr>
        <w:pStyle w:val="3"/>
        <w:spacing w:before="400" w:after="400" w:line="500" w:lineRule="exact"/>
        <w:rPr>
          <w:rFonts w:ascii="黑体" w:hAnsi="黑体" w:eastAsia="黑体"/>
          <w:b w:val="0"/>
          <w:bCs/>
          <w:szCs w:val="28"/>
        </w:rPr>
      </w:pPr>
      <w:bookmarkStart w:id="26" w:name="_Toc260751804"/>
      <w:r>
        <w:rPr>
          <w:rFonts w:hint="eastAsia" w:ascii="黑体" w:hAnsi="黑体" w:eastAsia="黑体"/>
          <w:b w:val="0"/>
          <w:bCs/>
          <w:szCs w:val="28"/>
        </w:rPr>
        <w:t>5.1 一般规定</w:t>
      </w:r>
      <w:bookmarkEnd w:id="26"/>
    </w:p>
    <w:p w14:paraId="74DADD5A">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1</w:t>
      </w:r>
      <w:r>
        <w:rPr>
          <w:rFonts w:cstheme="minorEastAsia"/>
          <w:b/>
          <w:bCs/>
          <w:kern w:val="0"/>
          <w:sz w:val="28"/>
          <w:szCs w:val="28"/>
        </w:rPr>
        <w:t>.</w:t>
      </w:r>
      <w:r>
        <w:rPr>
          <w:rFonts w:hint="eastAsia" w:cstheme="minorEastAsia"/>
          <w:b/>
          <w:bCs/>
          <w:kern w:val="0"/>
          <w:sz w:val="28"/>
          <w:szCs w:val="28"/>
        </w:rPr>
        <w:t>1</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保障性住房应综合考虑保障对象的家庭结构和人口等因素，合理确定套型（居室）的建筑面积和各类套型（居室）的数量。</w:t>
      </w:r>
    </w:p>
    <w:p w14:paraId="29EA9BD1">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1</w:t>
      </w:r>
      <w:r>
        <w:rPr>
          <w:rFonts w:cstheme="minorEastAsia"/>
          <w:b/>
          <w:bCs/>
          <w:kern w:val="0"/>
          <w:sz w:val="28"/>
          <w:szCs w:val="28"/>
        </w:rPr>
        <w:t>.</w:t>
      </w:r>
      <w:r>
        <w:rPr>
          <w:rFonts w:hint="eastAsia" w:cstheme="minorEastAsia"/>
          <w:b/>
          <w:bCs/>
          <w:kern w:val="0"/>
          <w:sz w:val="28"/>
          <w:szCs w:val="28"/>
        </w:rPr>
        <w:t>2</w:t>
      </w:r>
      <w:r>
        <w:rPr>
          <w:rFonts w:cstheme="minorEastAsia"/>
          <w:b/>
          <w:bCs/>
          <w:kern w:val="0"/>
          <w:sz w:val="28"/>
          <w:szCs w:val="28"/>
        </w:rPr>
        <w:t xml:space="preserve"> </w:t>
      </w:r>
      <w:r>
        <w:rPr>
          <w:rFonts w:hint="eastAsia" w:asciiTheme="minorEastAsia" w:hAnsiTheme="minorEastAsia" w:cstheme="minorEastAsia"/>
          <w:kern w:val="0"/>
          <w:sz w:val="28"/>
          <w:szCs w:val="28"/>
        </w:rPr>
        <w:t>建筑平面和立面宜规整，满足标准化、模数化等新型建筑工业化建造技术的要求。</w:t>
      </w:r>
    </w:p>
    <w:p w14:paraId="5191C45F">
      <w:pPr>
        <w:widowControl/>
        <w:spacing w:line="360" w:lineRule="auto"/>
        <w:jc w:val="left"/>
        <w:rPr>
          <w:rFonts w:asciiTheme="minorEastAsia" w:hAnsiTheme="minorEastAsia" w:cstheme="minorEastAsia"/>
          <w:sz w:val="28"/>
          <w:szCs w:val="28"/>
        </w:rPr>
      </w:pPr>
      <w:r>
        <w:rPr>
          <w:rFonts w:cstheme="minorEastAsia"/>
          <w:b/>
          <w:bCs/>
          <w:kern w:val="0"/>
          <w:sz w:val="28"/>
          <w:szCs w:val="28"/>
        </w:rPr>
        <w:t>5.</w:t>
      </w:r>
      <w:r>
        <w:rPr>
          <w:rFonts w:hint="eastAsia" w:cstheme="minorEastAsia"/>
          <w:b/>
          <w:bCs/>
          <w:kern w:val="0"/>
          <w:sz w:val="28"/>
          <w:szCs w:val="28"/>
        </w:rPr>
        <w:t>1</w:t>
      </w:r>
      <w:r>
        <w:rPr>
          <w:rFonts w:cstheme="minorEastAsia"/>
          <w:b/>
          <w:bCs/>
          <w:kern w:val="0"/>
          <w:sz w:val="28"/>
          <w:szCs w:val="28"/>
        </w:rPr>
        <w:t>.</w:t>
      </w:r>
      <w:r>
        <w:rPr>
          <w:rFonts w:hint="eastAsia" w:cstheme="minorEastAsia"/>
          <w:b/>
          <w:bCs/>
          <w:kern w:val="0"/>
          <w:sz w:val="28"/>
          <w:szCs w:val="28"/>
        </w:rPr>
        <w:t>3</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 xml:space="preserve">保障性住房除满足规划要求外,还应符合下列规定： </w:t>
      </w:r>
    </w:p>
    <w:p w14:paraId="155FE509">
      <w:pPr>
        <w:widowControl/>
        <w:spacing w:line="360" w:lineRule="auto"/>
        <w:ind w:firstLine="562" w:firstLineChars="200"/>
        <w:jc w:val="left"/>
        <w:rPr>
          <w:rFonts w:asciiTheme="minorEastAsia" w:hAnsiTheme="minorEastAsia" w:cstheme="minorEastAsia"/>
          <w:sz w:val="28"/>
          <w:szCs w:val="28"/>
        </w:rPr>
      </w:pPr>
      <w:r>
        <w:rPr>
          <w:rFonts w:hint="eastAsia" w:cstheme="minorEastAsia"/>
          <w:b/>
          <w:bCs/>
          <w:kern w:val="0"/>
          <w:sz w:val="28"/>
          <w:szCs w:val="28"/>
        </w:rPr>
        <w:t>1</w:t>
      </w:r>
      <w:r>
        <w:rPr>
          <w:rFonts w:cstheme="minorEastAsia"/>
          <w:b/>
          <w:bCs/>
          <w:kern w:val="0"/>
          <w:sz w:val="28"/>
          <w:szCs w:val="28"/>
        </w:rPr>
        <w:t xml:space="preserve"> </w:t>
      </w:r>
      <w:r>
        <w:rPr>
          <w:rFonts w:hint="eastAsia" w:asciiTheme="minorEastAsia" w:hAnsiTheme="minorEastAsia" w:cstheme="minorEastAsia"/>
          <w:kern w:val="0"/>
          <w:sz w:val="28"/>
          <w:szCs w:val="28"/>
        </w:rPr>
        <w:t xml:space="preserve">立面形式应简洁大方，减少纯装饰性构件的使用。外立面 </w:t>
      </w:r>
    </w:p>
    <w:p w14:paraId="3D09EC49">
      <w:pPr>
        <w:widowControl/>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色彩应和谐，且与周围环境相协调； </w:t>
      </w:r>
    </w:p>
    <w:p w14:paraId="5E09E4A1">
      <w:pPr>
        <w:widowControl/>
        <w:spacing w:line="360" w:lineRule="auto"/>
        <w:ind w:firstLine="562" w:firstLineChars="200"/>
        <w:jc w:val="left"/>
        <w:rPr>
          <w:rFonts w:asciiTheme="minorEastAsia" w:hAnsiTheme="minorEastAsia" w:cstheme="minorEastAsia"/>
          <w:kern w:val="0"/>
          <w:sz w:val="28"/>
          <w:szCs w:val="28"/>
        </w:rPr>
      </w:pPr>
      <w:r>
        <w:rPr>
          <w:rFonts w:hint="eastAsia" w:cstheme="minorEastAsia"/>
          <w:b/>
          <w:bCs/>
          <w:kern w:val="0"/>
          <w:sz w:val="28"/>
          <w:szCs w:val="28"/>
        </w:rPr>
        <w:t>2</w:t>
      </w:r>
      <w:r>
        <w:rPr>
          <w:rFonts w:cstheme="minorEastAsia"/>
          <w:b/>
          <w:bCs/>
          <w:kern w:val="0"/>
          <w:sz w:val="28"/>
          <w:szCs w:val="28"/>
        </w:rPr>
        <w:t xml:space="preserve"> </w:t>
      </w:r>
      <w:r>
        <w:rPr>
          <w:rFonts w:hint="eastAsia" w:asciiTheme="minorEastAsia" w:hAnsiTheme="minorEastAsia" w:cstheme="minorEastAsia"/>
          <w:kern w:val="0"/>
          <w:sz w:val="28"/>
          <w:szCs w:val="28"/>
        </w:rPr>
        <w:t>外门窗应选用节能型门窗；在满足采光要求的前提下，不宜采用大面积窗和落地窗。</w:t>
      </w:r>
    </w:p>
    <w:p w14:paraId="49F45810">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1</w:t>
      </w:r>
      <w:r>
        <w:rPr>
          <w:rFonts w:cstheme="minorEastAsia"/>
          <w:b/>
          <w:bCs/>
          <w:kern w:val="0"/>
          <w:sz w:val="28"/>
          <w:szCs w:val="28"/>
        </w:rPr>
        <w:t>.</w:t>
      </w:r>
      <w:r>
        <w:rPr>
          <w:rFonts w:hint="eastAsia" w:cstheme="minorEastAsia"/>
          <w:b/>
          <w:bCs/>
          <w:kern w:val="0"/>
          <w:sz w:val="28"/>
          <w:szCs w:val="28"/>
        </w:rPr>
        <w:t>4</w:t>
      </w:r>
      <w:r>
        <w:rPr>
          <w:rFonts w:hint="eastAsia" w:asciiTheme="minorEastAsia" w:hAnsiTheme="minorEastAsia" w:cstheme="minorEastAsia"/>
          <w:kern w:val="0"/>
          <w:sz w:val="28"/>
          <w:szCs w:val="28"/>
        </w:rPr>
        <w:t>保障性住房单元楼梯、电梯和设备管井布置应紧凑。</w:t>
      </w:r>
    </w:p>
    <w:p w14:paraId="14491632">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1</w:t>
      </w:r>
      <w:r>
        <w:rPr>
          <w:rFonts w:cstheme="minorEastAsia"/>
          <w:b/>
          <w:bCs/>
          <w:kern w:val="0"/>
          <w:sz w:val="28"/>
          <w:szCs w:val="28"/>
        </w:rPr>
        <w:t>.</w:t>
      </w:r>
      <w:r>
        <w:rPr>
          <w:rFonts w:hint="eastAsia" w:cstheme="minorEastAsia"/>
          <w:b/>
          <w:bCs/>
          <w:kern w:val="0"/>
          <w:sz w:val="28"/>
          <w:szCs w:val="28"/>
        </w:rPr>
        <w:t>5</w:t>
      </w:r>
      <w:r>
        <w:rPr>
          <w:rFonts w:hint="eastAsia" w:asciiTheme="minorEastAsia" w:hAnsiTheme="minorEastAsia" w:cstheme="minorEastAsia"/>
          <w:kern w:val="0"/>
          <w:sz w:val="28"/>
          <w:szCs w:val="28"/>
        </w:rPr>
        <w:t>保障性住房单体出入口均应设置无障碍出入口。</w:t>
      </w:r>
    </w:p>
    <w:p w14:paraId="63290D03">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1</w:t>
      </w:r>
      <w:r>
        <w:rPr>
          <w:rFonts w:cstheme="minorEastAsia"/>
          <w:b/>
          <w:bCs/>
          <w:kern w:val="0"/>
          <w:sz w:val="28"/>
          <w:szCs w:val="28"/>
        </w:rPr>
        <w:t>.</w:t>
      </w:r>
      <w:r>
        <w:rPr>
          <w:rFonts w:hint="eastAsia" w:cstheme="minorEastAsia"/>
          <w:b/>
          <w:bCs/>
          <w:kern w:val="0"/>
          <w:sz w:val="28"/>
          <w:szCs w:val="28"/>
        </w:rPr>
        <w:t>6</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 xml:space="preserve">保障性住房阳台、外廊、室内回廊、内天井、室外楼梯及上人屋面等临空处防护栏杆净高不应低于1.2m，竖向杆间间距不应大于0.11m，阳台栏杆应采取防止攀登的措施。 </w:t>
      </w:r>
    </w:p>
    <w:p w14:paraId="3699270D">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1</w:t>
      </w:r>
      <w:r>
        <w:rPr>
          <w:rFonts w:cstheme="minorEastAsia"/>
          <w:b/>
          <w:bCs/>
          <w:kern w:val="0"/>
          <w:sz w:val="28"/>
          <w:szCs w:val="28"/>
        </w:rPr>
        <w:t>.</w:t>
      </w:r>
      <w:r>
        <w:rPr>
          <w:rFonts w:hint="eastAsia" w:cstheme="minorEastAsia"/>
          <w:b/>
          <w:bCs/>
          <w:kern w:val="0"/>
          <w:sz w:val="28"/>
          <w:szCs w:val="28"/>
        </w:rPr>
        <w:t>7</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保障性住房的门窗向公共空间开启时，不应妨碍公共交通，不应影响相邻房间门窗的开启，不应遮挡安全出口、影响安全疏散，不应碰撞消火栓箱，遮挡电梯按键。</w:t>
      </w:r>
    </w:p>
    <w:p w14:paraId="27D4B267">
      <w:pPr>
        <w:pStyle w:val="3"/>
        <w:spacing w:before="400" w:after="400" w:line="500" w:lineRule="exact"/>
        <w:rPr>
          <w:rFonts w:ascii="黑体" w:hAnsi="黑体" w:eastAsia="黑体"/>
          <w:b w:val="0"/>
          <w:bCs/>
        </w:rPr>
      </w:pPr>
      <w:bookmarkStart w:id="27" w:name="_Toc1052025745"/>
      <w:r>
        <w:rPr>
          <w:rFonts w:hint="eastAsia" w:ascii="黑体" w:hAnsi="黑体" w:eastAsia="黑体"/>
          <w:b w:val="0"/>
          <w:bCs/>
        </w:rPr>
        <w:t>5.2 成套建设的保障性住房</w:t>
      </w:r>
      <w:bookmarkEnd w:id="27"/>
    </w:p>
    <w:p w14:paraId="6E120468">
      <w:pPr>
        <w:widowControl/>
        <w:spacing w:line="360" w:lineRule="auto"/>
        <w:jc w:val="left"/>
        <w:rPr>
          <w:rFonts w:asciiTheme="minorEastAsia" w:hAnsiTheme="minorEastAsia" w:cstheme="minorEastAsia"/>
          <w:sz w:val="28"/>
          <w:szCs w:val="28"/>
        </w:rPr>
      </w:pPr>
      <w:r>
        <w:rPr>
          <w:rFonts w:cstheme="minorEastAsia"/>
          <w:b/>
          <w:bCs/>
          <w:kern w:val="0"/>
          <w:sz w:val="28"/>
          <w:szCs w:val="28"/>
        </w:rPr>
        <w:t>5.</w:t>
      </w:r>
      <w:r>
        <w:rPr>
          <w:rFonts w:hint="eastAsia" w:cstheme="minorEastAsia"/>
          <w:b/>
          <w:bCs/>
          <w:kern w:val="0"/>
          <w:sz w:val="28"/>
          <w:szCs w:val="28"/>
        </w:rPr>
        <w:t>2.1</w:t>
      </w:r>
      <w:r>
        <w:rPr>
          <w:rFonts w:cstheme="minorEastAsia"/>
          <w:b/>
          <w:bCs/>
          <w:kern w:val="0"/>
          <w:sz w:val="28"/>
          <w:szCs w:val="28"/>
        </w:rPr>
        <w:t xml:space="preserve"> </w:t>
      </w:r>
      <w:r>
        <w:rPr>
          <w:rFonts w:hint="eastAsia" w:asciiTheme="minorEastAsia" w:hAnsiTheme="minorEastAsia" w:cstheme="minorEastAsia"/>
          <w:kern w:val="0"/>
          <w:sz w:val="28"/>
          <w:szCs w:val="28"/>
        </w:rPr>
        <w:t>成套建设的保障住房套型总建筑面积应符合表5.2.1的规定。</w:t>
      </w:r>
    </w:p>
    <w:tbl>
      <w:tblPr>
        <w:tblStyle w:val="10"/>
        <w:tblW w:w="7960" w:type="dxa"/>
        <w:tblInd w:w="93" w:type="dxa"/>
        <w:tblLayout w:type="fixed"/>
        <w:tblCellMar>
          <w:top w:w="0" w:type="dxa"/>
          <w:left w:w="108" w:type="dxa"/>
          <w:bottom w:w="0" w:type="dxa"/>
          <w:right w:w="108" w:type="dxa"/>
        </w:tblCellMar>
      </w:tblPr>
      <w:tblGrid>
        <w:gridCol w:w="4043"/>
        <w:gridCol w:w="3917"/>
      </w:tblGrid>
      <w:tr w14:paraId="54E412C4">
        <w:tblPrEx>
          <w:tblCellMar>
            <w:top w:w="0" w:type="dxa"/>
            <w:left w:w="108" w:type="dxa"/>
            <w:bottom w:w="0" w:type="dxa"/>
            <w:right w:w="108" w:type="dxa"/>
          </w:tblCellMar>
        </w:tblPrEx>
        <w:trPr>
          <w:trHeight w:val="292" w:hRule="atLeast"/>
        </w:trPr>
        <w:tc>
          <w:tcPr>
            <w:tcW w:w="7960" w:type="dxa"/>
            <w:gridSpan w:val="2"/>
            <w:tcBorders>
              <w:top w:val="nil"/>
              <w:left w:val="nil"/>
              <w:bottom w:val="nil"/>
              <w:right w:val="nil"/>
            </w:tcBorders>
          </w:tcPr>
          <w:p w14:paraId="7B445380">
            <w:pPr>
              <w:widowControl/>
              <w:jc w:val="center"/>
              <w:textAlignment w:val="top"/>
              <w:rPr>
                <w:rFonts w:asciiTheme="minorEastAsia" w:hAnsiTheme="minorEastAsia" w:cstheme="minorEastAsia"/>
                <w:sz w:val="28"/>
                <w:szCs w:val="28"/>
              </w:rPr>
            </w:pPr>
            <w:r>
              <w:rPr>
                <w:rFonts w:hint="eastAsia" w:asciiTheme="minorEastAsia" w:hAnsiTheme="minorEastAsia" w:cstheme="minorEastAsia"/>
                <w:kern w:val="0"/>
                <w:sz w:val="28"/>
                <w:szCs w:val="28"/>
              </w:rPr>
              <w:t>表5.2.1  住宅单套建筑面积标准</w:t>
            </w:r>
          </w:p>
        </w:tc>
      </w:tr>
      <w:tr w14:paraId="67057878">
        <w:tblPrEx>
          <w:tblCellMar>
            <w:top w:w="0" w:type="dxa"/>
            <w:left w:w="108" w:type="dxa"/>
            <w:bottom w:w="0" w:type="dxa"/>
            <w:right w:w="108" w:type="dxa"/>
          </w:tblCellMar>
        </w:tblPrEx>
        <w:trPr>
          <w:trHeight w:val="301" w:hRule="atLeast"/>
        </w:trPr>
        <w:tc>
          <w:tcPr>
            <w:tcW w:w="4043" w:type="dxa"/>
            <w:tcBorders>
              <w:top w:val="single" w:color="000000" w:sz="4" w:space="0"/>
              <w:left w:val="single" w:color="000000" w:sz="4" w:space="0"/>
              <w:bottom w:val="single" w:color="000000" w:sz="4" w:space="0"/>
              <w:right w:val="single" w:color="000000" w:sz="4" w:space="0"/>
            </w:tcBorders>
            <w:vAlign w:val="center"/>
          </w:tcPr>
          <w:p w14:paraId="1E4D433E">
            <w:pPr>
              <w:widowControl/>
              <w:jc w:val="center"/>
              <w:textAlignment w:val="center"/>
              <w:rPr>
                <w:rFonts w:asciiTheme="minorEastAsia" w:hAnsiTheme="minorEastAsia" w:cstheme="minorEastAsia"/>
                <w:sz w:val="28"/>
                <w:szCs w:val="28"/>
              </w:rPr>
            </w:pPr>
            <w:r>
              <w:rPr>
                <w:rFonts w:hint="eastAsia" w:asciiTheme="minorEastAsia" w:hAnsiTheme="minorEastAsia" w:cstheme="minorEastAsia"/>
                <w:kern w:val="0"/>
                <w:sz w:val="28"/>
                <w:szCs w:val="28"/>
              </w:rPr>
              <w:t>类  型</w:t>
            </w:r>
          </w:p>
        </w:tc>
        <w:tc>
          <w:tcPr>
            <w:tcW w:w="3917" w:type="dxa"/>
            <w:tcBorders>
              <w:top w:val="single" w:color="000000" w:sz="4" w:space="0"/>
              <w:left w:val="single" w:color="000000" w:sz="4" w:space="0"/>
              <w:bottom w:val="single" w:color="000000" w:sz="4" w:space="0"/>
              <w:right w:val="single" w:color="000000" w:sz="4" w:space="0"/>
            </w:tcBorders>
            <w:vAlign w:val="center"/>
          </w:tcPr>
          <w:p w14:paraId="0D147CBE">
            <w:pPr>
              <w:widowControl/>
              <w:jc w:val="center"/>
              <w:textAlignment w:val="center"/>
              <w:rPr>
                <w:rFonts w:asciiTheme="minorEastAsia" w:hAnsiTheme="minorEastAsia" w:cstheme="minorEastAsia"/>
                <w:sz w:val="28"/>
                <w:szCs w:val="28"/>
              </w:rPr>
            </w:pPr>
            <w:r>
              <w:rPr>
                <w:rFonts w:hint="eastAsia" w:asciiTheme="minorEastAsia" w:hAnsiTheme="minorEastAsia" w:cstheme="minorEastAsia"/>
                <w:kern w:val="0"/>
                <w:sz w:val="28"/>
                <w:szCs w:val="28"/>
              </w:rPr>
              <w:t>套型总建筑面积S(m²/户)</w:t>
            </w:r>
          </w:p>
        </w:tc>
      </w:tr>
      <w:tr w14:paraId="237808EF">
        <w:tblPrEx>
          <w:tblCellMar>
            <w:top w:w="0" w:type="dxa"/>
            <w:left w:w="108" w:type="dxa"/>
            <w:bottom w:w="0" w:type="dxa"/>
            <w:right w:w="108" w:type="dxa"/>
          </w:tblCellMar>
        </w:tblPrEx>
        <w:trPr>
          <w:trHeight w:val="624" w:hRule="atLeast"/>
        </w:trPr>
        <w:tc>
          <w:tcPr>
            <w:tcW w:w="4043" w:type="dxa"/>
            <w:tcBorders>
              <w:top w:val="single" w:color="000000" w:sz="4" w:space="0"/>
              <w:left w:val="single" w:color="000000" w:sz="4" w:space="0"/>
              <w:right w:val="single" w:color="000000" w:sz="4" w:space="0"/>
            </w:tcBorders>
            <w:vAlign w:val="center"/>
          </w:tcPr>
          <w:p w14:paraId="6CC2E5C2">
            <w:pPr>
              <w:widowControl/>
              <w:jc w:val="center"/>
              <w:textAlignment w:val="center"/>
              <w:rPr>
                <w:rFonts w:asciiTheme="minorEastAsia" w:hAnsiTheme="minorEastAsia" w:cstheme="minorEastAsia"/>
                <w:sz w:val="28"/>
                <w:szCs w:val="28"/>
              </w:rPr>
            </w:pPr>
            <w:r>
              <w:rPr>
                <w:rFonts w:hint="eastAsia" w:asciiTheme="minorEastAsia" w:hAnsiTheme="minorEastAsia" w:cstheme="minorEastAsia"/>
                <w:sz w:val="28"/>
                <w:szCs w:val="28"/>
              </w:rPr>
              <w:t>公共租赁住房</w:t>
            </w:r>
          </w:p>
        </w:tc>
        <w:tc>
          <w:tcPr>
            <w:tcW w:w="3917" w:type="dxa"/>
            <w:tcBorders>
              <w:top w:val="single" w:color="000000" w:sz="4" w:space="0"/>
              <w:left w:val="single" w:color="000000" w:sz="4" w:space="0"/>
              <w:bottom w:val="single" w:color="000000" w:sz="4" w:space="0"/>
              <w:right w:val="single" w:color="000000" w:sz="4" w:space="0"/>
            </w:tcBorders>
            <w:vAlign w:val="center"/>
          </w:tcPr>
          <w:p w14:paraId="20968767">
            <w:pPr>
              <w:widowControl/>
              <w:jc w:val="center"/>
              <w:textAlignment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S≤60(占比≥85%)</w:t>
            </w:r>
          </w:p>
          <w:p w14:paraId="5420E700">
            <w:pPr>
              <w:widowControl/>
              <w:jc w:val="center"/>
              <w:textAlignment w:val="top"/>
              <w:rPr>
                <w:rFonts w:asciiTheme="minorEastAsia" w:hAnsiTheme="minorEastAsia" w:cstheme="minorEastAsia"/>
                <w:sz w:val="28"/>
                <w:szCs w:val="28"/>
              </w:rPr>
            </w:pPr>
            <w:r>
              <w:rPr>
                <w:rFonts w:hint="eastAsia" w:asciiTheme="minorEastAsia" w:hAnsiTheme="minorEastAsia" w:cstheme="minorEastAsia"/>
                <w:kern w:val="0"/>
                <w:sz w:val="28"/>
                <w:szCs w:val="28"/>
              </w:rPr>
              <w:t xml:space="preserve"> 60&lt;S≤80(占比&lt;15%)</w:t>
            </w:r>
          </w:p>
        </w:tc>
      </w:tr>
      <w:tr w14:paraId="06C1B00C">
        <w:tblPrEx>
          <w:tblCellMar>
            <w:top w:w="0" w:type="dxa"/>
            <w:left w:w="108" w:type="dxa"/>
            <w:bottom w:w="0" w:type="dxa"/>
            <w:right w:w="108" w:type="dxa"/>
          </w:tblCellMar>
        </w:tblPrEx>
        <w:trPr>
          <w:trHeight w:val="592" w:hRule="atLeast"/>
        </w:trPr>
        <w:tc>
          <w:tcPr>
            <w:tcW w:w="4043" w:type="dxa"/>
            <w:tcBorders>
              <w:top w:val="single" w:color="000000" w:sz="4" w:space="0"/>
              <w:left w:val="single" w:color="000000" w:sz="4" w:space="0"/>
              <w:bottom w:val="single" w:color="000000" w:sz="4" w:space="0"/>
              <w:right w:val="single" w:color="000000" w:sz="4" w:space="0"/>
            </w:tcBorders>
            <w:vAlign w:val="center"/>
          </w:tcPr>
          <w:p w14:paraId="4D662221">
            <w:pPr>
              <w:widowControl/>
              <w:jc w:val="center"/>
              <w:textAlignment w:val="center"/>
              <w:rPr>
                <w:rFonts w:asciiTheme="minorEastAsia" w:hAnsiTheme="minorEastAsia" w:cstheme="minorEastAsia"/>
                <w:sz w:val="28"/>
                <w:szCs w:val="28"/>
              </w:rPr>
            </w:pPr>
            <w:r>
              <w:rPr>
                <w:rFonts w:hint="eastAsia" w:asciiTheme="minorEastAsia" w:hAnsiTheme="minorEastAsia" w:cstheme="minorEastAsia"/>
                <w:kern w:val="0"/>
                <w:sz w:val="28"/>
                <w:szCs w:val="28"/>
              </w:rPr>
              <w:t>住宅型保障性租赁住房</w:t>
            </w:r>
          </w:p>
        </w:tc>
        <w:tc>
          <w:tcPr>
            <w:tcW w:w="3917" w:type="dxa"/>
            <w:tcBorders>
              <w:top w:val="single" w:color="000000" w:sz="4" w:space="0"/>
              <w:left w:val="single" w:color="000000" w:sz="4" w:space="0"/>
              <w:bottom w:val="single" w:color="000000" w:sz="4" w:space="0"/>
              <w:right w:val="single" w:color="000000" w:sz="4" w:space="0"/>
            </w:tcBorders>
            <w:vAlign w:val="center"/>
          </w:tcPr>
          <w:p w14:paraId="292D7389">
            <w:pPr>
              <w:widowControl/>
              <w:ind w:left="735" w:leftChars="350"/>
              <w:jc w:val="left"/>
              <w:textAlignment w:val="center"/>
              <w:rPr>
                <w:rFonts w:asciiTheme="minorEastAsia" w:hAnsiTheme="minorEastAsia" w:cstheme="minorEastAsia"/>
                <w:sz w:val="28"/>
                <w:szCs w:val="28"/>
              </w:rPr>
            </w:pPr>
            <w:r>
              <w:rPr>
                <w:rFonts w:hint="eastAsia" w:asciiTheme="minorEastAsia" w:hAnsiTheme="minorEastAsia" w:cstheme="minorEastAsia"/>
                <w:kern w:val="0"/>
                <w:sz w:val="28"/>
                <w:szCs w:val="28"/>
              </w:rPr>
              <w:t>S≤70(占比≥80%)</w:t>
            </w:r>
            <w:r>
              <w:rPr>
                <w:rFonts w:hint="eastAsia" w:asciiTheme="minorEastAsia" w:hAnsiTheme="minorEastAsia" w:cstheme="minorEastAsia"/>
                <w:kern w:val="0"/>
                <w:sz w:val="28"/>
                <w:szCs w:val="28"/>
              </w:rPr>
              <w:br w:type="textWrapping"/>
            </w:r>
            <w:r>
              <w:rPr>
                <w:rFonts w:hint="eastAsia" w:asciiTheme="minorEastAsia" w:hAnsiTheme="minorEastAsia" w:cstheme="minorEastAsia"/>
                <w:kern w:val="0"/>
                <w:sz w:val="28"/>
                <w:szCs w:val="28"/>
              </w:rPr>
              <w:t>70&lt;S≤90(占比&lt;20%)</w:t>
            </w:r>
          </w:p>
        </w:tc>
      </w:tr>
      <w:tr w14:paraId="6B426AE0">
        <w:tblPrEx>
          <w:tblCellMar>
            <w:top w:w="0" w:type="dxa"/>
            <w:left w:w="108" w:type="dxa"/>
            <w:bottom w:w="0" w:type="dxa"/>
            <w:right w:w="108" w:type="dxa"/>
          </w:tblCellMar>
        </w:tblPrEx>
        <w:trPr>
          <w:trHeight w:val="601" w:hRule="atLeast"/>
        </w:trPr>
        <w:tc>
          <w:tcPr>
            <w:tcW w:w="4043" w:type="dxa"/>
            <w:tcBorders>
              <w:top w:val="single" w:color="000000" w:sz="4" w:space="0"/>
              <w:left w:val="single" w:color="000000" w:sz="4" w:space="0"/>
              <w:bottom w:val="single" w:color="000000" w:sz="4" w:space="0"/>
              <w:right w:val="single" w:color="000000" w:sz="4" w:space="0"/>
            </w:tcBorders>
            <w:vAlign w:val="center"/>
          </w:tcPr>
          <w:p w14:paraId="445DE24E">
            <w:pPr>
              <w:widowControl/>
              <w:jc w:val="center"/>
              <w:textAlignment w:val="center"/>
              <w:rPr>
                <w:rFonts w:asciiTheme="minorEastAsia" w:hAnsiTheme="minorEastAsia" w:cstheme="minorEastAsia"/>
                <w:sz w:val="28"/>
                <w:szCs w:val="28"/>
              </w:rPr>
            </w:pPr>
            <w:r>
              <w:rPr>
                <w:rFonts w:hint="eastAsia" w:asciiTheme="minorEastAsia" w:hAnsiTheme="minorEastAsia" w:cstheme="minorEastAsia"/>
                <w:kern w:val="0"/>
                <w:sz w:val="28"/>
                <w:szCs w:val="28"/>
              </w:rPr>
              <w:t>配售型保障性住房</w:t>
            </w:r>
          </w:p>
        </w:tc>
        <w:tc>
          <w:tcPr>
            <w:tcW w:w="3917" w:type="dxa"/>
            <w:tcBorders>
              <w:top w:val="single" w:color="000000" w:sz="4" w:space="0"/>
              <w:left w:val="single" w:color="000000" w:sz="4" w:space="0"/>
              <w:bottom w:val="single" w:color="000000" w:sz="4" w:space="0"/>
              <w:right w:val="single" w:color="000000" w:sz="4" w:space="0"/>
            </w:tcBorders>
          </w:tcPr>
          <w:p w14:paraId="403F814C">
            <w:pPr>
              <w:widowControl/>
              <w:spacing w:line="400" w:lineRule="exact"/>
              <w:jc w:val="left"/>
              <w:textAlignment w:val="top"/>
              <w:rPr>
                <w:rFonts w:asciiTheme="minorEastAsia" w:hAnsiTheme="minorEastAsia" w:cstheme="minorEastAsia"/>
                <w:sz w:val="28"/>
                <w:szCs w:val="28"/>
              </w:rPr>
            </w:pPr>
            <w:r>
              <w:rPr>
                <w:rFonts w:hint="eastAsia" w:asciiTheme="minorEastAsia" w:hAnsiTheme="minorEastAsia" w:cstheme="minorEastAsia"/>
                <w:kern w:val="0"/>
                <w:sz w:val="28"/>
                <w:szCs w:val="28"/>
              </w:rPr>
              <w:t>以中小户型为主，原则上户型建筑面积≤120平方米，具体标准按当地有关规定执行</w:t>
            </w:r>
          </w:p>
        </w:tc>
      </w:tr>
    </w:tbl>
    <w:p w14:paraId="29FDBCC1"/>
    <w:p w14:paraId="7BA11B11">
      <w:r>
        <w:rPr>
          <w:rFonts w:cstheme="minorEastAsia"/>
          <w:b/>
          <w:bCs/>
          <w:kern w:val="0"/>
          <w:sz w:val="28"/>
          <w:szCs w:val="28"/>
        </w:rPr>
        <w:t>5.</w:t>
      </w:r>
      <w:r>
        <w:rPr>
          <w:rFonts w:hint="eastAsia" w:cstheme="minorEastAsia"/>
          <w:b/>
          <w:bCs/>
          <w:kern w:val="0"/>
          <w:sz w:val="28"/>
          <w:szCs w:val="28"/>
        </w:rPr>
        <w:t>2.2</w:t>
      </w:r>
      <w:r>
        <w:rPr>
          <w:rFonts w:hint="eastAsia" w:asciiTheme="minorEastAsia" w:hAnsiTheme="minorEastAsia" w:cstheme="minorEastAsia"/>
          <w:kern w:val="0"/>
          <w:sz w:val="28"/>
          <w:szCs w:val="28"/>
        </w:rPr>
        <w:t>成套建设的保障性住房最高入户层为四层及四层以上，或最高入户层楼面距室外设计地面高度超9m时，每个住宅单元应至少设置1台电梯，且电梯应满足担架进出要求。</w:t>
      </w:r>
    </w:p>
    <w:p w14:paraId="79F2504C">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2.3</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成套建设的保障性住房每套应有卧室、起居室（厅）、厨房和卫生间等基本功能空间，且应设置阳台或平台。</w:t>
      </w:r>
    </w:p>
    <w:p w14:paraId="47352974">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2.4</w:t>
      </w:r>
      <w:r>
        <w:rPr>
          <w:rFonts w:hint="eastAsia" w:asciiTheme="minorEastAsia" w:hAnsiTheme="minorEastAsia" w:cstheme="minorEastAsia"/>
          <w:kern w:val="0"/>
          <w:sz w:val="28"/>
          <w:szCs w:val="28"/>
        </w:rPr>
        <w:t>成套建设的保障性住房建筑层高不应低于3m。</w:t>
      </w:r>
    </w:p>
    <w:p w14:paraId="74001C70">
      <w:pPr>
        <w:widowControl/>
        <w:spacing w:line="360" w:lineRule="auto"/>
        <w:jc w:val="left"/>
        <w:rPr>
          <w:rFonts w:asciiTheme="minorEastAsia" w:hAnsiTheme="minorEastAsia" w:cstheme="minorEastAsia"/>
          <w:sz w:val="28"/>
          <w:szCs w:val="28"/>
        </w:rPr>
      </w:pPr>
      <w:r>
        <w:rPr>
          <w:rFonts w:cstheme="minorEastAsia"/>
          <w:b/>
          <w:bCs/>
          <w:kern w:val="0"/>
          <w:sz w:val="28"/>
          <w:szCs w:val="28"/>
        </w:rPr>
        <w:t>5.</w:t>
      </w:r>
      <w:r>
        <w:rPr>
          <w:rFonts w:hint="eastAsia" w:cstheme="minorEastAsia"/>
          <w:b/>
          <w:bCs/>
          <w:kern w:val="0"/>
          <w:sz w:val="28"/>
          <w:szCs w:val="28"/>
        </w:rPr>
        <w:t>2.5</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 xml:space="preserve">成套建设的保障性住房的厨房应设置洗涤池、操作台、炉灶和排油烟机等设施。 </w:t>
      </w:r>
    </w:p>
    <w:p w14:paraId="1E617F2B">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2.6</w:t>
      </w:r>
      <w:r>
        <w:rPr>
          <w:rFonts w:cstheme="minorEastAsia"/>
          <w:b/>
          <w:bCs/>
          <w:kern w:val="0"/>
          <w:sz w:val="28"/>
          <w:szCs w:val="28"/>
        </w:rPr>
        <w:t xml:space="preserve"> </w:t>
      </w:r>
      <w:r>
        <w:rPr>
          <w:rFonts w:hint="eastAsia" w:asciiTheme="minorEastAsia" w:hAnsiTheme="minorEastAsia" w:cstheme="minorEastAsia"/>
          <w:kern w:val="0"/>
          <w:sz w:val="28"/>
          <w:szCs w:val="28"/>
        </w:rPr>
        <w:t xml:space="preserve">成套建设的保障性住房套内仅设一个卫生间时，卫生间应直接天然采光和自然通风；当套内设有两个及以上卫生间时，应至少有一个直接天然采光和自然通风。 </w:t>
      </w:r>
    </w:p>
    <w:p w14:paraId="6B31B3A4">
      <w:pPr>
        <w:widowControl/>
        <w:spacing w:line="360" w:lineRule="auto"/>
        <w:jc w:val="left"/>
        <w:rPr>
          <w:rFonts w:asciiTheme="minorEastAsia" w:hAnsiTheme="minorEastAsia" w:cstheme="minorEastAsia"/>
          <w:b/>
          <w:bCs/>
          <w:kern w:val="0"/>
          <w:sz w:val="28"/>
          <w:szCs w:val="28"/>
        </w:rPr>
      </w:pPr>
      <w:r>
        <w:rPr>
          <w:rFonts w:cstheme="minorEastAsia"/>
          <w:b/>
          <w:bCs/>
          <w:kern w:val="0"/>
          <w:sz w:val="28"/>
          <w:szCs w:val="28"/>
        </w:rPr>
        <w:t>5.</w:t>
      </w:r>
      <w:r>
        <w:rPr>
          <w:rFonts w:hint="eastAsia" w:cstheme="minorEastAsia"/>
          <w:b/>
          <w:bCs/>
          <w:kern w:val="0"/>
          <w:sz w:val="28"/>
          <w:szCs w:val="28"/>
        </w:rPr>
        <w:t>2.7</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成套建设的保障性住房每套住宅的卫生间应至少配置便器、洗浴器、洗面器三件卫生间器具或预留安装位置及条件。布置便器的卫生间的门不应直接开在厨房内。便器、洗浴器和洗面器集中配置的卫生间的使用面积不应小于2.5m</w:t>
      </w:r>
      <w:r>
        <w:rPr>
          <w:rFonts w:hint="eastAsia" w:asciiTheme="minorEastAsia" w:hAnsiTheme="minorEastAsia" w:cstheme="minorEastAsia"/>
          <w:kern w:val="0"/>
          <w:sz w:val="28"/>
          <w:szCs w:val="28"/>
          <w:vertAlign w:val="superscript"/>
        </w:rPr>
        <w:t>2</w:t>
      </w:r>
      <w:r>
        <w:rPr>
          <w:rFonts w:hint="eastAsia" w:asciiTheme="minorEastAsia" w:hAnsiTheme="minorEastAsia" w:cstheme="minorEastAsia"/>
          <w:kern w:val="0"/>
          <w:sz w:val="28"/>
          <w:szCs w:val="28"/>
        </w:rPr>
        <w:t>。</w:t>
      </w:r>
    </w:p>
    <w:p w14:paraId="356571D9">
      <w:pPr>
        <w:widowControl/>
        <w:spacing w:line="360" w:lineRule="auto"/>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2.8</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 xml:space="preserve">成套建设的保障性住房应设置洗衣机的位置及条件，阳台或平台应配置晾晒衣物设施。 </w:t>
      </w:r>
    </w:p>
    <w:p w14:paraId="3D031DDA">
      <w:pPr>
        <w:widowControl/>
        <w:spacing w:line="360" w:lineRule="auto"/>
        <w:jc w:val="left"/>
        <w:rPr>
          <w:rFonts w:ascii="宋体" w:hAnsi="宋体" w:eastAsia="宋体" w:cs="宋体"/>
          <w:sz w:val="28"/>
          <w:szCs w:val="28"/>
        </w:rPr>
      </w:pPr>
      <w:r>
        <w:rPr>
          <w:rFonts w:cstheme="minorEastAsia"/>
          <w:b/>
          <w:bCs/>
          <w:kern w:val="0"/>
          <w:sz w:val="28"/>
          <w:szCs w:val="28"/>
        </w:rPr>
        <w:t>5.</w:t>
      </w:r>
      <w:r>
        <w:rPr>
          <w:rFonts w:hint="eastAsia" w:cstheme="minorEastAsia"/>
          <w:b/>
          <w:bCs/>
          <w:kern w:val="0"/>
          <w:sz w:val="28"/>
          <w:szCs w:val="28"/>
        </w:rPr>
        <w:t>2.9</w:t>
      </w:r>
      <w:r>
        <w:rPr>
          <w:rFonts w:hint="eastAsia" w:asciiTheme="minorEastAsia" w:hAnsiTheme="minorEastAsia" w:cstheme="minorEastAsia"/>
          <w:kern w:val="0"/>
          <w:sz w:val="28"/>
          <w:szCs w:val="28"/>
        </w:rPr>
        <w:t>成套建设的保障性住房</w:t>
      </w:r>
      <w:r>
        <w:rPr>
          <w:rFonts w:hint="eastAsia" w:ascii="宋体" w:hAnsi="宋体" w:eastAsia="宋体" w:cs="宋体"/>
          <w:sz w:val="28"/>
          <w:szCs w:val="28"/>
          <w:shd w:val="clear" w:color="auto" w:fill="FFFFFF"/>
        </w:rPr>
        <w:t>住宅卧室、起居室与相邻房间之间墙、楼板的隔声性能应符合下列规定：</w:t>
      </w:r>
    </w:p>
    <w:p w14:paraId="48F74BDC">
      <w:pPr>
        <w:pStyle w:val="9"/>
        <w:widowControl/>
        <w:shd w:val="clear" w:color="auto" w:fill="FFFFFF"/>
        <w:spacing w:beforeAutospacing="0" w:afterAutospacing="0" w:line="360" w:lineRule="auto"/>
        <w:ind w:firstLine="420"/>
        <w:rPr>
          <w:rFonts w:ascii="宋体" w:hAnsi="宋体" w:eastAsia="宋体" w:cs="宋体"/>
          <w:sz w:val="28"/>
          <w:szCs w:val="28"/>
        </w:rPr>
      </w:pPr>
      <w:r>
        <w:rPr>
          <w:rFonts w:eastAsia="宋体" w:cs="宋体"/>
          <w:b/>
          <w:bCs/>
          <w:sz w:val="28"/>
          <w:szCs w:val="28"/>
          <w:shd w:val="clear" w:color="auto" w:fill="FFFFFF"/>
        </w:rPr>
        <w:t xml:space="preserve">1 </w:t>
      </w:r>
      <w:r>
        <w:rPr>
          <w:rFonts w:hint="eastAsia" w:ascii="宋体" w:hAnsi="宋体" w:eastAsia="宋体" w:cs="宋体"/>
          <w:sz w:val="28"/>
          <w:szCs w:val="28"/>
          <w:shd w:val="clear" w:color="auto" w:fill="FFFFFF"/>
        </w:rPr>
        <w:t>卧室分户墙及分户楼板两侧房间之间的计权标准化声压级差与粉红噪声频谱修正量之和（DnT,w+C）不应小于 50dB；其他分户墙及分户楼板两侧房间之间的计权标准化声压级差与粉红噪声频谱修正量之和（DnT,w+C）不应小于 48dB；</w:t>
      </w:r>
    </w:p>
    <w:p w14:paraId="5EDF4FED">
      <w:pPr>
        <w:pStyle w:val="9"/>
        <w:widowControl/>
        <w:shd w:val="clear" w:color="auto" w:fill="FFFFFF"/>
        <w:spacing w:beforeAutospacing="0" w:afterAutospacing="0" w:line="360" w:lineRule="auto"/>
        <w:ind w:firstLine="420"/>
        <w:rPr>
          <w:rFonts w:ascii="宋体" w:hAnsi="宋体" w:eastAsia="宋体" w:cs="宋体"/>
          <w:sz w:val="28"/>
          <w:szCs w:val="28"/>
          <w:shd w:val="clear" w:color="auto" w:fill="FFFFFF"/>
        </w:rPr>
      </w:pPr>
      <w:r>
        <w:rPr>
          <w:rFonts w:eastAsia="宋体" w:cs="宋体"/>
          <w:b/>
          <w:bCs/>
          <w:sz w:val="28"/>
          <w:szCs w:val="28"/>
          <w:shd w:val="clear" w:color="auto" w:fill="FFFFFF"/>
        </w:rPr>
        <w:t xml:space="preserve">2 </w:t>
      </w:r>
      <w:r>
        <w:rPr>
          <w:rFonts w:hint="eastAsia" w:ascii="宋体" w:hAnsi="宋体" w:eastAsia="宋体" w:cs="宋体"/>
          <w:sz w:val="28"/>
          <w:szCs w:val="28"/>
          <w:shd w:val="clear" w:color="auto" w:fill="FFFFFF"/>
        </w:rPr>
        <w:t>卧室、起居室楼板的计权标准化撞击声压级不应大于 65dB。</w:t>
      </w:r>
    </w:p>
    <w:p w14:paraId="7EA3FE99">
      <w:pPr>
        <w:widowControl/>
        <w:spacing w:line="360" w:lineRule="auto"/>
        <w:jc w:val="left"/>
        <w:rPr>
          <w:rFonts w:asciiTheme="minorEastAsia" w:hAnsiTheme="minorEastAsia" w:cstheme="minorEastAsia"/>
          <w:kern w:val="0"/>
          <w:sz w:val="28"/>
          <w:szCs w:val="28"/>
        </w:rPr>
      </w:pPr>
      <w:r>
        <w:rPr>
          <w:rFonts w:cstheme="minorEastAsia"/>
          <w:b/>
          <w:bCs/>
          <w:sz w:val="28"/>
          <w:szCs w:val="28"/>
        </w:rPr>
        <w:t>5.</w:t>
      </w:r>
      <w:r>
        <w:rPr>
          <w:rFonts w:hint="eastAsia" w:cstheme="minorEastAsia"/>
          <w:b/>
          <w:bCs/>
          <w:sz w:val="28"/>
          <w:szCs w:val="28"/>
        </w:rPr>
        <w:t>2.10</w:t>
      </w:r>
      <w:r>
        <w:rPr>
          <w:rFonts w:hint="eastAsia" w:asciiTheme="minorEastAsia" w:hAnsiTheme="minorEastAsia" w:cstheme="minorEastAsia"/>
          <w:b/>
          <w:bCs/>
          <w:sz w:val="28"/>
          <w:szCs w:val="28"/>
        </w:rPr>
        <w:t xml:space="preserve"> </w:t>
      </w:r>
      <w:r>
        <w:rPr>
          <w:rFonts w:hint="eastAsia" w:asciiTheme="minorEastAsia" w:hAnsiTheme="minorEastAsia" w:cstheme="minorEastAsia"/>
          <w:kern w:val="0"/>
          <w:sz w:val="28"/>
          <w:szCs w:val="28"/>
        </w:rPr>
        <w:t>成套建设的保障性住房外墙、外门窗空气声隔声性能应符合下列规定：</w:t>
      </w:r>
    </w:p>
    <w:p w14:paraId="29FADEAF">
      <w:pPr>
        <w:widowControl/>
        <w:spacing w:line="360" w:lineRule="auto"/>
        <w:ind w:firstLine="562" w:firstLineChars="200"/>
        <w:jc w:val="left"/>
        <w:rPr>
          <w:rFonts w:asciiTheme="minorEastAsia" w:hAnsiTheme="minorEastAsia" w:cstheme="minorEastAsia"/>
          <w:kern w:val="0"/>
          <w:sz w:val="28"/>
          <w:szCs w:val="28"/>
        </w:rPr>
      </w:pPr>
      <w:r>
        <w:rPr>
          <w:rFonts w:hint="eastAsia" w:eastAsia="宋体" w:cs="宋体"/>
          <w:b/>
          <w:bCs/>
          <w:kern w:val="0"/>
          <w:sz w:val="28"/>
          <w:szCs w:val="28"/>
          <w:shd w:val="clear" w:color="auto" w:fill="FFFFFF"/>
        </w:rPr>
        <w:t xml:space="preserve">1 </w:t>
      </w:r>
      <w:r>
        <w:rPr>
          <w:rFonts w:hint="eastAsia" w:asciiTheme="minorEastAsia" w:hAnsiTheme="minorEastAsia" w:cstheme="minorEastAsia"/>
          <w:kern w:val="0"/>
          <w:sz w:val="28"/>
          <w:szCs w:val="28"/>
        </w:rPr>
        <w:t>住宅外墙的计权隔声量与交通噪声频谱修正量之和（Rw+Ctr）不应小于 45dB；</w:t>
      </w:r>
    </w:p>
    <w:p w14:paraId="412CB041">
      <w:pPr>
        <w:widowControl/>
        <w:spacing w:line="360" w:lineRule="auto"/>
        <w:ind w:firstLine="562" w:firstLineChars="200"/>
        <w:jc w:val="left"/>
        <w:rPr>
          <w:rFonts w:asciiTheme="minorEastAsia" w:hAnsiTheme="minorEastAsia" w:cstheme="minorEastAsia"/>
          <w:kern w:val="0"/>
          <w:sz w:val="28"/>
          <w:szCs w:val="28"/>
        </w:rPr>
      </w:pPr>
      <w:r>
        <w:rPr>
          <w:rFonts w:hint="eastAsia" w:eastAsia="宋体" w:cs="宋体"/>
          <w:b/>
          <w:bCs/>
          <w:kern w:val="0"/>
          <w:sz w:val="28"/>
          <w:szCs w:val="28"/>
          <w:shd w:val="clear" w:color="auto" w:fill="FFFFFF"/>
        </w:rPr>
        <w:t xml:space="preserve">2 </w:t>
      </w:r>
      <w:r>
        <w:rPr>
          <w:rFonts w:hint="eastAsia" w:asciiTheme="minorEastAsia" w:hAnsiTheme="minorEastAsia" w:cstheme="minorEastAsia"/>
          <w:kern w:val="0"/>
          <w:sz w:val="28"/>
          <w:szCs w:val="28"/>
        </w:rPr>
        <w:t>临街住宅建筑朝交通干线侧卧室外门窗的计权隔声量与交通噪声频谱修正量之和（Rw+Ctr）不应小于 35dB；其他外门窗的计权隔声量与交通噪声频谱修正量之和（Rw+Ctr）不应小于 30dB。</w:t>
      </w:r>
    </w:p>
    <w:p w14:paraId="6DAF4D48">
      <w:pPr>
        <w:pStyle w:val="3"/>
        <w:spacing w:before="400" w:after="400" w:line="500" w:lineRule="exact"/>
        <w:rPr>
          <w:rFonts w:ascii="黑体" w:hAnsi="黑体" w:eastAsia="黑体"/>
          <w:b w:val="0"/>
          <w:bCs/>
        </w:rPr>
      </w:pPr>
      <w:bookmarkStart w:id="28" w:name="_Toc1175404763"/>
      <w:r>
        <w:rPr>
          <w:rFonts w:hint="eastAsia" w:ascii="黑体" w:hAnsi="黑体" w:eastAsia="黑体"/>
          <w:b w:val="0"/>
          <w:bCs/>
        </w:rPr>
        <w:t>5.3 宿舍型保障性</w:t>
      </w:r>
      <w:r>
        <w:rPr>
          <w:rFonts w:hint="eastAsia" w:ascii="黑体" w:hAnsi="黑体" w:eastAsia="黑体" w:cstheme="minorEastAsia"/>
          <w:b w:val="0"/>
          <w:bCs/>
          <w:kern w:val="0"/>
          <w:szCs w:val="28"/>
        </w:rPr>
        <w:t>租赁</w:t>
      </w:r>
      <w:r>
        <w:rPr>
          <w:rFonts w:hint="eastAsia" w:ascii="黑体" w:hAnsi="黑体" w:eastAsia="黑体"/>
          <w:b w:val="0"/>
          <w:bCs/>
        </w:rPr>
        <w:t>住房</w:t>
      </w:r>
      <w:bookmarkEnd w:id="28"/>
    </w:p>
    <w:p w14:paraId="0795925F">
      <w:pPr>
        <w:widowControl/>
        <w:spacing w:line="360" w:lineRule="auto"/>
        <w:jc w:val="left"/>
        <w:rPr>
          <w:rFonts w:asciiTheme="minorEastAsia" w:hAnsiTheme="minorEastAsia" w:cstheme="minorEastAsia"/>
          <w:sz w:val="28"/>
          <w:szCs w:val="28"/>
        </w:rPr>
      </w:pPr>
      <w:r>
        <w:rPr>
          <w:rFonts w:cstheme="minorEastAsia"/>
          <w:b/>
          <w:bCs/>
          <w:kern w:val="0"/>
          <w:sz w:val="28"/>
          <w:szCs w:val="28"/>
        </w:rPr>
        <w:t>5.</w:t>
      </w:r>
      <w:r>
        <w:rPr>
          <w:rFonts w:hint="eastAsia" w:cstheme="minorEastAsia"/>
          <w:b/>
          <w:bCs/>
          <w:kern w:val="0"/>
          <w:sz w:val="28"/>
          <w:szCs w:val="28"/>
        </w:rPr>
        <w:t>3.1</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宿舍型保障性租赁住房的居室建筑面积不应大于40m</w:t>
      </w:r>
      <w:r>
        <w:rPr>
          <w:rFonts w:hint="eastAsia" w:asciiTheme="minorEastAsia" w:hAnsiTheme="minorEastAsia" w:cstheme="minorEastAsia"/>
          <w:kern w:val="0"/>
          <w:sz w:val="28"/>
          <w:szCs w:val="28"/>
          <w:vertAlign w:val="superscript"/>
        </w:rPr>
        <w:t>2</w:t>
      </w:r>
      <w:r>
        <w:rPr>
          <w:rFonts w:hint="eastAsia" w:asciiTheme="minorEastAsia" w:hAnsiTheme="minorEastAsia" w:cstheme="minorEastAsia"/>
          <w:kern w:val="0"/>
          <w:sz w:val="28"/>
          <w:szCs w:val="28"/>
        </w:rPr>
        <w:t>，其中卫生间使用面积不应小于2.5m</w:t>
      </w:r>
      <w:r>
        <w:rPr>
          <w:rFonts w:hint="eastAsia" w:asciiTheme="minorEastAsia" w:hAnsiTheme="minorEastAsia" w:cstheme="minorEastAsia"/>
          <w:kern w:val="0"/>
          <w:sz w:val="28"/>
          <w:szCs w:val="28"/>
          <w:vertAlign w:val="superscript"/>
        </w:rPr>
        <w:t>2</w:t>
      </w:r>
      <w:r>
        <w:rPr>
          <w:rFonts w:hint="eastAsia" w:asciiTheme="minorEastAsia" w:hAnsiTheme="minorEastAsia" w:cstheme="minorEastAsia"/>
          <w:kern w:val="0"/>
          <w:sz w:val="28"/>
          <w:szCs w:val="28"/>
        </w:rPr>
        <w:t>。居室的居住人数不应超过4人，居室的人均使用面积不宜小于表5.3.1的规定。</w:t>
      </w:r>
    </w:p>
    <w:p w14:paraId="764E2CB5">
      <w:pPr>
        <w:spacing w:before="24" w:line="210" w:lineRule="auto"/>
        <w:ind w:left="1354"/>
        <w:rPr>
          <w:rFonts w:asciiTheme="minorEastAsia" w:hAnsiTheme="minorEastAsia" w:cstheme="minorEastAsia"/>
          <w:sz w:val="28"/>
          <w:szCs w:val="28"/>
        </w:rPr>
      </w:pPr>
      <w:r>
        <w:rPr>
          <w:rFonts w:hint="eastAsia" w:asciiTheme="minorEastAsia" w:hAnsiTheme="minorEastAsia" w:cstheme="minorEastAsia"/>
          <w:spacing w:val="-1"/>
          <w:sz w:val="28"/>
          <w:szCs w:val="28"/>
        </w:rPr>
        <w:t xml:space="preserve">     表5.3.1居室的人均使用面积</w:t>
      </w:r>
    </w:p>
    <w:tbl>
      <w:tblPr>
        <w:tblStyle w:val="14"/>
        <w:tblW w:w="7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0"/>
        <w:gridCol w:w="1040"/>
        <w:gridCol w:w="1039"/>
        <w:gridCol w:w="1104"/>
        <w:gridCol w:w="1096"/>
      </w:tblGrid>
      <w:tr w14:paraId="7410E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3360" w:type="dxa"/>
            <w:vMerge w:val="restart"/>
            <w:tcBorders>
              <w:bottom w:val="nil"/>
            </w:tcBorders>
          </w:tcPr>
          <w:p w14:paraId="487B25E3">
            <w:pPr>
              <w:spacing w:before="220" w:line="220" w:lineRule="auto"/>
              <w:ind w:left="654"/>
              <w:rPr>
                <w:rFonts w:asciiTheme="minorEastAsia" w:hAnsiTheme="minorEastAsia" w:cstheme="minorEastAsia"/>
                <w:sz w:val="28"/>
                <w:szCs w:val="28"/>
              </w:rPr>
            </w:pPr>
            <w:r>
              <w:rPr>
                <w:rFonts w:hint="eastAsia" w:asciiTheme="minorEastAsia" w:hAnsiTheme="minorEastAsia" w:cstheme="minorEastAsia"/>
                <w:spacing w:val="-3"/>
                <w:sz w:val="28"/>
                <w:szCs w:val="28"/>
              </w:rPr>
              <w:t>项   目</w:t>
            </w:r>
          </w:p>
        </w:tc>
        <w:tc>
          <w:tcPr>
            <w:tcW w:w="4279" w:type="dxa"/>
            <w:gridSpan w:val="4"/>
          </w:tcPr>
          <w:p w14:paraId="74F5E9FA">
            <w:pPr>
              <w:spacing w:before="80" w:line="219" w:lineRule="auto"/>
              <w:ind w:left="1073"/>
              <w:rPr>
                <w:rFonts w:asciiTheme="minorEastAsia" w:hAnsiTheme="minorEastAsia" w:cstheme="minorEastAsia"/>
                <w:sz w:val="28"/>
                <w:szCs w:val="28"/>
              </w:rPr>
            </w:pPr>
            <w:r>
              <w:rPr>
                <w:rFonts w:hint="eastAsia" w:asciiTheme="minorEastAsia" w:hAnsiTheme="minorEastAsia" w:cstheme="minorEastAsia"/>
                <w:spacing w:val="-1"/>
                <w:sz w:val="28"/>
                <w:szCs w:val="28"/>
              </w:rPr>
              <w:t>居室的居住人数</w:t>
            </w:r>
          </w:p>
        </w:tc>
      </w:tr>
      <w:tr w14:paraId="28D5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360" w:type="dxa"/>
            <w:vMerge w:val="continue"/>
            <w:tcBorders>
              <w:top w:val="nil"/>
            </w:tcBorders>
          </w:tcPr>
          <w:p w14:paraId="70F21BF0">
            <w:pPr>
              <w:rPr>
                <w:rFonts w:asciiTheme="minorEastAsia" w:hAnsiTheme="minorEastAsia" w:cstheme="minorEastAsia"/>
                <w:sz w:val="28"/>
                <w:szCs w:val="28"/>
              </w:rPr>
            </w:pPr>
          </w:p>
        </w:tc>
        <w:tc>
          <w:tcPr>
            <w:tcW w:w="1040" w:type="dxa"/>
          </w:tcPr>
          <w:p w14:paraId="4AB290C2">
            <w:pPr>
              <w:spacing w:before="69" w:line="222" w:lineRule="auto"/>
              <w:ind w:left="283"/>
              <w:rPr>
                <w:rFonts w:asciiTheme="minorEastAsia" w:hAnsiTheme="minorEastAsia" w:cstheme="minorEastAsia"/>
                <w:sz w:val="28"/>
                <w:szCs w:val="28"/>
              </w:rPr>
            </w:pPr>
            <w:r>
              <w:rPr>
                <w:rFonts w:hint="eastAsia" w:asciiTheme="minorEastAsia" w:hAnsiTheme="minorEastAsia" w:cstheme="minorEastAsia"/>
                <w:spacing w:val="5"/>
                <w:sz w:val="28"/>
                <w:szCs w:val="28"/>
              </w:rPr>
              <w:t>1人</w:t>
            </w:r>
          </w:p>
        </w:tc>
        <w:tc>
          <w:tcPr>
            <w:tcW w:w="1039" w:type="dxa"/>
          </w:tcPr>
          <w:p w14:paraId="78830CE7">
            <w:pPr>
              <w:spacing w:before="69" w:line="222" w:lineRule="auto"/>
              <w:ind w:left="285"/>
              <w:rPr>
                <w:rFonts w:asciiTheme="minorEastAsia" w:hAnsiTheme="minorEastAsia" w:cstheme="minorEastAsia"/>
                <w:sz w:val="28"/>
                <w:szCs w:val="28"/>
              </w:rPr>
            </w:pPr>
            <w:r>
              <w:rPr>
                <w:rFonts w:hint="eastAsia" w:asciiTheme="minorEastAsia" w:hAnsiTheme="minorEastAsia" w:cstheme="minorEastAsia"/>
                <w:spacing w:val="-2"/>
                <w:sz w:val="28"/>
                <w:szCs w:val="28"/>
              </w:rPr>
              <w:t>2人</w:t>
            </w:r>
          </w:p>
        </w:tc>
        <w:tc>
          <w:tcPr>
            <w:tcW w:w="1104" w:type="dxa"/>
          </w:tcPr>
          <w:p w14:paraId="4329A601">
            <w:pPr>
              <w:spacing w:before="69" w:line="222" w:lineRule="auto"/>
              <w:ind w:left="297"/>
              <w:rPr>
                <w:rFonts w:asciiTheme="minorEastAsia" w:hAnsiTheme="minorEastAsia" w:cstheme="minorEastAsia"/>
                <w:sz w:val="28"/>
                <w:szCs w:val="28"/>
              </w:rPr>
            </w:pPr>
            <w:r>
              <w:rPr>
                <w:rFonts w:hint="eastAsia" w:asciiTheme="minorEastAsia" w:hAnsiTheme="minorEastAsia" w:cstheme="minorEastAsia"/>
                <w:spacing w:val="-2"/>
                <w:sz w:val="28"/>
                <w:szCs w:val="28"/>
              </w:rPr>
              <w:t>3人</w:t>
            </w:r>
          </w:p>
        </w:tc>
        <w:tc>
          <w:tcPr>
            <w:tcW w:w="1096" w:type="dxa"/>
          </w:tcPr>
          <w:p w14:paraId="53EAC054">
            <w:pPr>
              <w:spacing w:before="69" w:line="222" w:lineRule="auto"/>
              <w:ind w:left="239"/>
              <w:rPr>
                <w:rFonts w:asciiTheme="minorEastAsia" w:hAnsiTheme="minorEastAsia" w:cstheme="minorEastAsia"/>
                <w:sz w:val="28"/>
                <w:szCs w:val="28"/>
              </w:rPr>
            </w:pPr>
            <w:r>
              <w:rPr>
                <w:rFonts w:hint="eastAsia" w:asciiTheme="minorEastAsia" w:hAnsiTheme="minorEastAsia" w:cstheme="minorEastAsia"/>
                <w:spacing w:val="-1"/>
                <w:sz w:val="28"/>
                <w:szCs w:val="28"/>
              </w:rPr>
              <w:t>4人</w:t>
            </w:r>
          </w:p>
        </w:tc>
      </w:tr>
      <w:tr w14:paraId="24FE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360" w:type="dxa"/>
            <w:tcBorders>
              <w:bottom w:val="single" w:color="000000" w:sz="2" w:space="0"/>
            </w:tcBorders>
          </w:tcPr>
          <w:p w14:paraId="01F26A7F">
            <w:pPr>
              <w:spacing w:before="68" w:line="219" w:lineRule="auto"/>
              <w:ind w:left="64"/>
              <w:rPr>
                <w:rFonts w:asciiTheme="minorEastAsia" w:hAnsiTheme="minorEastAsia" w:cstheme="minorEastAsia"/>
                <w:sz w:val="28"/>
                <w:szCs w:val="28"/>
              </w:rPr>
            </w:pPr>
            <w:r>
              <w:rPr>
                <w:rFonts w:hint="eastAsia" w:asciiTheme="minorEastAsia" w:hAnsiTheme="minorEastAsia" w:cstheme="minorEastAsia"/>
                <w:spacing w:val="6"/>
                <w:sz w:val="28"/>
                <w:szCs w:val="28"/>
              </w:rPr>
              <w:t>居室人均使用面积(m²/人)</w:t>
            </w:r>
          </w:p>
        </w:tc>
        <w:tc>
          <w:tcPr>
            <w:tcW w:w="1040" w:type="dxa"/>
            <w:tcBorders>
              <w:bottom w:val="single" w:color="000000" w:sz="2" w:space="0"/>
            </w:tcBorders>
          </w:tcPr>
          <w:p w14:paraId="553FE9F2">
            <w:pPr>
              <w:spacing w:before="101" w:line="184" w:lineRule="auto"/>
              <w:ind w:left="323"/>
              <w:rPr>
                <w:rFonts w:asciiTheme="minorEastAsia" w:hAnsiTheme="minorEastAsia" w:cstheme="minorEastAsia"/>
                <w:sz w:val="28"/>
                <w:szCs w:val="28"/>
              </w:rPr>
            </w:pPr>
            <w:r>
              <w:rPr>
                <w:rFonts w:hint="eastAsia" w:asciiTheme="minorEastAsia" w:hAnsiTheme="minorEastAsia" w:cstheme="minorEastAsia"/>
                <w:spacing w:val="-4"/>
                <w:sz w:val="28"/>
                <w:szCs w:val="28"/>
              </w:rPr>
              <w:t>16</w:t>
            </w:r>
          </w:p>
        </w:tc>
        <w:tc>
          <w:tcPr>
            <w:tcW w:w="1039" w:type="dxa"/>
            <w:tcBorders>
              <w:bottom w:val="single" w:color="000000" w:sz="2" w:space="0"/>
            </w:tcBorders>
          </w:tcPr>
          <w:p w14:paraId="0634B32F">
            <w:pPr>
              <w:spacing w:before="101" w:line="183" w:lineRule="auto"/>
              <w:ind w:left="355"/>
              <w:rPr>
                <w:rFonts w:asciiTheme="minorEastAsia" w:hAnsiTheme="minorEastAsia" w:cstheme="minorEastAsia"/>
                <w:sz w:val="28"/>
                <w:szCs w:val="28"/>
              </w:rPr>
            </w:pPr>
            <w:r>
              <w:rPr>
                <w:rFonts w:hint="eastAsia" w:asciiTheme="minorEastAsia" w:hAnsiTheme="minorEastAsia" w:cstheme="minorEastAsia"/>
                <w:sz w:val="28"/>
                <w:szCs w:val="28"/>
              </w:rPr>
              <w:t>8</w:t>
            </w:r>
          </w:p>
        </w:tc>
        <w:tc>
          <w:tcPr>
            <w:tcW w:w="1104" w:type="dxa"/>
            <w:tcBorders>
              <w:bottom w:val="single" w:color="000000" w:sz="2" w:space="0"/>
            </w:tcBorders>
          </w:tcPr>
          <w:p w14:paraId="1739897C">
            <w:pPr>
              <w:spacing w:before="101" w:line="183" w:lineRule="auto"/>
              <w:ind w:left="357"/>
              <w:rPr>
                <w:rFonts w:asciiTheme="minorEastAsia" w:hAnsiTheme="minorEastAsia" w:cstheme="minorEastAsia"/>
                <w:sz w:val="28"/>
                <w:szCs w:val="28"/>
              </w:rPr>
            </w:pPr>
            <w:r>
              <w:rPr>
                <w:rFonts w:hint="eastAsia" w:asciiTheme="minorEastAsia" w:hAnsiTheme="minorEastAsia" w:cstheme="minorEastAsia"/>
                <w:sz w:val="28"/>
                <w:szCs w:val="28"/>
              </w:rPr>
              <w:t>6</w:t>
            </w:r>
          </w:p>
        </w:tc>
        <w:tc>
          <w:tcPr>
            <w:tcW w:w="1096" w:type="dxa"/>
            <w:tcBorders>
              <w:bottom w:val="single" w:color="000000" w:sz="2" w:space="0"/>
            </w:tcBorders>
          </w:tcPr>
          <w:p w14:paraId="15AD27AC">
            <w:pPr>
              <w:spacing w:before="101" w:line="183" w:lineRule="auto"/>
              <w:ind w:left="299"/>
              <w:rPr>
                <w:rFonts w:asciiTheme="minorEastAsia" w:hAnsiTheme="minorEastAsia" w:cstheme="minorEastAsia"/>
                <w:sz w:val="28"/>
                <w:szCs w:val="28"/>
              </w:rPr>
            </w:pPr>
            <w:r>
              <w:rPr>
                <w:rFonts w:hint="eastAsia" w:asciiTheme="minorEastAsia" w:hAnsiTheme="minorEastAsia" w:cstheme="minorEastAsia"/>
                <w:sz w:val="28"/>
                <w:szCs w:val="28"/>
              </w:rPr>
              <w:t>6</w:t>
            </w:r>
          </w:p>
        </w:tc>
      </w:tr>
    </w:tbl>
    <w:p w14:paraId="572661E4">
      <w:pPr>
        <w:widowControl/>
        <w:jc w:val="left"/>
        <w:rPr>
          <w:rFonts w:asciiTheme="minorEastAsia" w:hAnsiTheme="minorEastAsia" w:cstheme="minorEastAsia"/>
          <w:szCs w:val="21"/>
        </w:rPr>
      </w:pPr>
      <w:r>
        <w:rPr>
          <w:rFonts w:hint="eastAsia" w:asciiTheme="minorEastAsia" w:hAnsiTheme="minorEastAsia" w:cstheme="minorEastAsia"/>
          <w:kern w:val="0"/>
          <w:szCs w:val="21"/>
        </w:rPr>
        <w:t xml:space="preserve">注：1 表中居室人均使用面积不含居室内设的卫生间和阳台面积； </w:t>
      </w:r>
    </w:p>
    <w:p w14:paraId="4C64B19D">
      <w:pPr>
        <w:widowControl/>
        <w:ind w:firstLine="420" w:firstLineChars="200"/>
        <w:jc w:val="left"/>
      </w:pPr>
      <w:r>
        <w:rPr>
          <w:rFonts w:hint="eastAsia" w:asciiTheme="minorEastAsia" w:hAnsiTheme="minorEastAsia" w:cstheme="minorEastAsia"/>
          <w:kern w:val="0"/>
          <w:szCs w:val="21"/>
        </w:rPr>
        <w:t>2 无障碍居室面积宜适当放大，房间内应留有轮椅回转空间。</w:t>
      </w:r>
      <w:r>
        <w:rPr>
          <w:rFonts w:hint="eastAsia" w:asciiTheme="minorEastAsia" w:hAnsiTheme="minorEastAsia" w:cstheme="minorEastAsia"/>
          <w:kern w:val="0"/>
          <w:sz w:val="28"/>
          <w:szCs w:val="28"/>
        </w:rPr>
        <w:t xml:space="preserve"> </w:t>
      </w:r>
    </w:p>
    <w:p w14:paraId="17655AC9">
      <w:pPr>
        <w:widowControl/>
        <w:spacing w:line="580" w:lineRule="exact"/>
        <w:jc w:val="left"/>
        <w:rPr>
          <w:sz w:val="28"/>
          <w:szCs w:val="28"/>
        </w:rPr>
      </w:pPr>
      <w:r>
        <w:rPr>
          <w:rFonts w:cstheme="minorEastAsia"/>
          <w:b/>
          <w:bCs/>
          <w:kern w:val="0"/>
          <w:sz w:val="28"/>
          <w:szCs w:val="28"/>
        </w:rPr>
        <w:t>5.</w:t>
      </w:r>
      <w:r>
        <w:rPr>
          <w:rFonts w:hint="eastAsia" w:cstheme="minorEastAsia"/>
          <w:b/>
          <w:bCs/>
          <w:kern w:val="0"/>
          <w:sz w:val="28"/>
          <w:szCs w:val="28"/>
        </w:rPr>
        <w:t>3.2</w:t>
      </w:r>
      <w:r>
        <w:rPr>
          <w:rFonts w:hint="eastAsia" w:asciiTheme="minorEastAsia" w:hAnsiTheme="minorEastAsia" w:cstheme="minorEastAsia"/>
          <w:sz w:val="28"/>
          <w:szCs w:val="28"/>
        </w:rPr>
        <w:t>宿舍型保障性租赁住房的居室最高入口层楼面距室外设计地面的高差大于9m时，应</w:t>
      </w:r>
      <w:r>
        <w:rPr>
          <w:rFonts w:hint="eastAsia"/>
          <w:sz w:val="28"/>
          <w:szCs w:val="28"/>
        </w:rPr>
        <w:t>设置电梯。</w:t>
      </w:r>
    </w:p>
    <w:p w14:paraId="0E344FE3">
      <w:pPr>
        <w:widowControl/>
        <w:spacing w:line="580" w:lineRule="exact"/>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3</w:t>
      </w:r>
      <w:r>
        <w:rPr>
          <w:rFonts w:cstheme="minorEastAsia"/>
          <w:b/>
          <w:bCs/>
          <w:kern w:val="0"/>
          <w:sz w:val="28"/>
          <w:szCs w:val="28"/>
        </w:rPr>
        <w:t>.</w:t>
      </w:r>
      <w:r>
        <w:rPr>
          <w:rFonts w:hint="eastAsia" w:cstheme="minorEastAsia"/>
          <w:b/>
          <w:bCs/>
          <w:kern w:val="0"/>
          <w:sz w:val="28"/>
          <w:szCs w:val="28"/>
        </w:rPr>
        <w:t>3</w:t>
      </w:r>
      <w:r>
        <w:rPr>
          <w:rFonts w:cstheme="minorEastAsia"/>
          <w:b/>
          <w:bCs/>
          <w:kern w:val="0"/>
          <w:sz w:val="28"/>
          <w:szCs w:val="28"/>
        </w:rPr>
        <w:t xml:space="preserve"> </w:t>
      </w:r>
      <w:r>
        <w:rPr>
          <w:rFonts w:hint="eastAsia" w:asciiTheme="minorEastAsia" w:hAnsiTheme="minorEastAsia" w:cstheme="minorEastAsia"/>
          <w:kern w:val="0"/>
          <w:sz w:val="28"/>
          <w:szCs w:val="28"/>
        </w:rPr>
        <w:t>宿舍型保障性租赁住房应配置公共活动和管理等功能空间，根据实际需求设置公共厨房、公共洗衣间等功能空间，并应综合考虑晾晒衣物设施。</w:t>
      </w:r>
    </w:p>
    <w:p w14:paraId="7066D1B3">
      <w:pPr>
        <w:widowControl/>
        <w:spacing w:line="580" w:lineRule="exact"/>
        <w:jc w:val="left"/>
        <w:rPr>
          <w:rFonts w:asciiTheme="minorEastAsia" w:hAnsiTheme="minorEastAsia" w:cstheme="minorEastAsia"/>
          <w:b/>
          <w:bCs/>
          <w:kern w:val="0"/>
          <w:sz w:val="28"/>
          <w:szCs w:val="28"/>
        </w:rPr>
      </w:pPr>
      <w:r>
        <w:rPr>
          <w:rFonts w:cstheme="minorEastAsia"/>
          <w:b/>
          <w:bCs/>
          <w:kern w:val="0"/>
          <w:sz w:val="28"/>
          <w:szCs w:val="28"/>
        </w:rPr>
        <w:t>5.</w:t>
      </w:r>
      <w:r>
        <w:rPr>
          <w:rFonts w:hint="eastAsia" w:cstheme="minorEastAsia"/>
          <w:b/>
          <w:bCs/>
          <w:kern w:val="0"/>
          <w:sz w:val="28"/>
          <w:szCs w:val="28"/>
        </w:rPr>
        <w:t>3.4</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宿舍型保障性租赁住房居室采用单层床时，层高不宜低于3.0m，净高不应低于2.8m；采用双层床或高架床时，层高不宜低于3.6m，净高不应低于3.4m。</w:t>
      </w:r>
    </w:p>
    <w:p w14:paraId="2B1D5D9F">
      <w:pPr>
        <w:widowControl/>
        <w:spacing w:line="580" w:lineRule="exact"/>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3.5</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宿舍型保障性租赁住房居室内应配置卫生间。</w:t>
      </w:r>
    </w:p>
    <w:p w14:paraId="11FF49FA">
      <w:pPr>
        <w:widowControl/>
        <w:spacing w:line="580" w:lineRule="exact"/>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3.6</w:t>
      </w:r>
      <w:r>
        <w:rPr>
          <w:rFonts w:cstheme="minorEastAsia"/>
          <w:b/>
          <w:bCs/>
          <w:kern w:val="0"/>
          <w:sz w:val="28"/>
          <w:szCs w:val="28"/>
        </w:rPr>
        <w:t xml:space="preserve"> </w:t>
      </w:r>
      <w:r>
        <w:rPr>
          <w:rFonts w:hint="eastAsia" w:cstheme="minorEastAsia"/>
          <w:kern w:val="0"/>
          <w:sz w:val="28"/>
          <w:szCs w:val="28"/>
        </w:rPr>
        <w:t>非成套的</w:t>
      </w:r>
      <w:r>
        <w:rPr>
          <w:rFonts w:hint="eastAsia" w:asciiTheme="minorEastAsia" w:hAnsiTheme="minorEastAsia" w:cstheme="minorEastAsia"/>
          <w:kern w:val="0"/>
          <w:sz w:val="28"/>
          <w:szCs w:val="28"/>
        </w:rPr>
        <w:t>宿舍型保障性租赁住房内附设简易餐厨设施时不得使用燃气作为烹饪热源，采用电加热灶具及排油烟机应在相应部位设置电源插座。</w:t>
      </w:r>
    </w:p>
    <w:p w14:paraId="21268239">
      <w:pPr>
        <w:widowControl/>
        <w:spacing w:line="580" w:lineRule="exact"/>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3.7</w:t>
      </w:r>
      <w:r>
        <w:rPr>
          <w:rFonts w:cstheme="minorEastAsia"/>
          <w:b/>
          <w:bCs/>
          <w:kern w:val="0"/>
          <w:sz w:val="28"/>
          <w:szCs w:val="28"/>
        </w:rPr>
        <w:t xml:space="preserve"> </w:t>
      </w:r>
      <w:r>
        <w:rPr>
          <w:rFonts w:hint="eastAsia" w:asciiTheme="minorEastAsia" w:hAnsiTheme="minorEastAsia" w:cstheme="minorEastAsia"/>
          <w:kern w:val="0"/>
          <w:sz w:val="28"/>
          <w:szCs w:val="28"/>
        </w:rPr>
        <w:t xml:space="preserve">宿舍型保障性租赁住房卫生间应至少配置洗面器、洗浴器和便器三件卫生器具；宜采用干湿分区的设置方式。 </w:t>
      </w:r>
    </w:p>
    <w:p w14:paraId="4C899497">
      <w:pPr>
        <w:widowControl/>
        <w:spacing w:line="580" w:lineRule="exact"/>
        <w:jc w:val="left"/>
        <w:rPr>
          <w:rFonts w:asciiTheme="minorEastAsia" w:hAnsiTheme="minorEastAsia" w:cstheme="minorEastAsia"/>
          <w:kern w:val="0"/>
          <w:sz w:val="28"/>
          <w:szCs w:val="28"/>
        </w:rPr>
      </w:pPr>
      <w:r>
        <w:rPr>
          <w:rFonts w:cstheme="minorEastAsia"/>
          <w:b/>
          <w:bCs/>
          <w:kern w:val="0"/>
          <w:sz w:val="28"/>
          <w:szCs w:val="28"/>
        </w:rPr>
        <w:t>5.</w:t>
      </w:r>
      <w:r>
        <w:rPr>
          <w:rFonts w:hint="eastAsia" w:cstheme="minorEastAsia"/>
          <w:b/>
          <w:bCs/>
          <w:kern w:val="0"/>
          <w:sz w:val="28"/>
          <w:szCs w:val="28"/>
        </w:rPr>
        <w:t>3.8</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kern w:val="0"/>
          <w:sz w:val="28"/>
          <w:szCs w:val="28"/>
        </w:rPr>
        <w:t xml:space="preserve">宿舍型保障性租赁住房内宜设置洗衣机的安装位置及条件。 </w:t>
      </w:r>
    </w:p>
    <w:p w14:paraId="5CF894FF">
      <w:pPr>
        <w:widowControl/>
        <w:spacing w:line="580" w:lineRule="exact"/>
        <w:jc w:val="left"/>
        <w:rPr>
          <w:rFonts w:asciiTheme="minorEastAsia" w:hAnsiTheme="minorEastAsia" w:cstheme="minorEastAsia"/>
          <w:kern w:val="0"/>
          <w:sz w:val="28"/>
          <w:szCs w:val="28"/>
        </w:rPr>
      </w:pPr>
      <w:r>
        <w:rPr>
          <w:rFonts w:cstheme="minorEastAsia"/>
          <w:b/>
          <w:bCs/>
          <w:sz w:val="28"/>
          <w:szCs w:val="28"/>
        </w:rPr>
        <w:t>5.</w:t>
      </w:r>
      <w:r>
        <w:rPr>
          <w:rFonts w:hint="eastAsia" w:cstheme="minorEastAsia"/>
          <w:b/>
          <w:bCs/>
          <w:sz w:val="28"/>
          <w:szCs w:val="28"/>
        </w:rPr>
        <w:t>3</w:t>
      </w:r>
      <w:r>
        <w:rPr>
          <w:rFonts w:cstheme="minorEastAsia"/>
          <w:b/>
          <w:bCs/>
          <w:sz w:val="28"/>
          <w:szCs w:val="28"/>
        </w:rPr>
        <w:t>.</w:t>
      </w:r>
      <w:r>
        <w:rPr>
          <w:rFonts w:hint="eastAsia" w:cstheme="minorEastAsia"/>
          <w:b/>
          <w:bCs/>
          <w:sz w:val="28"/>
          <w:szCs w:val="28"/>
        </w:rPr>
        <w:t xml:space="preserve">9 </w:t>
      </w:r>
      <w:r>
        <w:rPr>
          <w:rFonts w:hint="eastAsia" w:cstheme="minorEastAsia"/>
          <w:sz w:val="28"/>
          <w:szCs w:val="28"/>
        </w:rPr>
        <w:t>宿舍居室门应具有自动关闭的功能，并应在关闭后具有烟密闭的性能。</w:t>
      </w:r>
    </w:p>
    <w:p w14:paraId="143A24CE">
      <w:pPr>
        <w:pStyle w:val="9"/>
        <w:widowControl/>
        <w:shd w:val="clear" w:color="auto" w:fill="FFFFFF"/>
        <w:spacing w:beforeAutospacing="0" w:afterAutospacing="0" w:line="580" w:lineRule="exact"/>
        <w:rPr>
          <w:rFonts w:asciiTheme="minorEastAsia" w:hAnsiTheme="minorEastAsia" w:cstheme="minorEastAsia"/>
          <w:sz w:val="28"/>
          <w:szCs w:val="28"/>
        </w:rPr>
      </w:pPr>
      <w:r>
        <w:rPr>
          <w:rFonts w:cstheme="minorEastAsia"/>
          <w:b/>
          <w:bCs/>
          <w:sz w:val="28"/>
          <w:szCs w:val="28"/>
        </w:rPr>
        <w:t>5.</w:t>
      </w:r>
      <w:r>
        <w:rPr>
          <w:rFonts w:hint="eastAsia" w:cstheme="minorEastAsia"/>
          <w:b/>
          <w:bCs/>
          <w:sz w:val="28"/>
          <w:szCs w:val="28"/>
        </w:rPr>
        <w:t>3</w:t>
      </w:r>
      <w:r>
        <w:rPr>
          <w:rFonts w:cstheme="minorEastAsia"/>
          <w:b/>
          <w:bCs/>
          <w:sz w:val="28"/>
          <w:szCs w:val="28"/>
        </w:rPr>
        <w:t>.</w:t>
      </w:r>
      <w:r>
        <w:rPr>
          <w:rFonts w:hint="eastAsia" w:cstheme="minorEastAsia"/>
          <w:b/>
          <w:bCs/>
          <w:sz w:val="28"/>
          <w:szCs w:val="28"/>
        </w:rPr>
        <w:t xml:space="preserve">10 </w:t>
      </w:r>
      <w:r>
        <w:rPr>
          <w:rFonts w:hint="eastAsia" w:asciiTheme="minorEastAsia" w:hAnsiTheme="minorEastAsia" w:cstheme="minorEastAsia"/>
          <w:sz w:val="28"/>
          <w:szCs w:val="28"/>
        </w:rPr>
        <w:t>宿舍型保障性租赁住房的居室不应与电梯、设备机房紧邻布置；居室与公共楼梯间、公用盥洗室、公用厕所、公共浴室等有噪声的房间紧邻布置时，应采取隔声降噪措施，其隔声性能评价量应符合下列规定：</w:t>
      </w:r>
    </w:p>
    <w:p w14:paraId="085261FC">
      <w:pPr>
        <w:pStyle w:val="9"/>
        <w:widowControl/>
        <w:shd w:val="clear" w:color="auto" w:fill="FFFFFF"/>
        <w:spacing w:beforeAutospacing="0" w:afterAutospacing="0" w:line="580" w:lineRule="exact"/>
        <w:rPr>
          <w:rFonts w:asciiTheme="minorEastAsia" w:hAnsiTheme="minorEastAsia" w:cstheme="minorEastAsia"/>
          <w:sz w:val="28"/>
          <w:szCs w:val="28"/>
          <w:shd w:val="clear" w:color="auto" w:fill="FFFFFF"/>
        </w:rPr>
      </w:pPr>
      <w:r>
        <w:rPr>
          <w:rFonts w:hint="eastAsia" w:eastAsia="宋体" w:cs="宋体"/>
          <w:b/>
          <w:bCs/>
          <w:sz w:val="28"/>
          <w:szCs w:val="28"/>
          <w:shd w:val="clear" w:color="auto" w:fill="FFFFFF"/>
        </w:rPr>
        <w:t xml:space="preserve">   1 </w:t>
      </w:r>
      <w:r>
        <w:rPr>
          <w:rFonts w:hint="eastAsia" w:eastAsia="宋体" w:cs="宋体"/>
          <w:sz w:val="28"/>
          <w:szCs w:val="28"/>
          <w:shd w:val="clear" w:color="auto" w:fill="FFFFFF"/>
        </w:rPr>
        <w:t>分隔居室的分室墙和分室楼板，空气声隔声性能评价量</w:t>
      </w:r>
      <w:r>
        <w:rPr>
          <w:rFonts w:hint="eastAsia" w:asciiTheme="minorEastAsia" w:hAnsiTheme="minorEastAsia" w:cstheme="minorEastAsia"/>
          <w:sz w:val="28"/>
          <w:szCs w:val="28"/>
          <w:shd w:val="clear" w:color="auto" w:fill="FFFFFF"/>
        </w:rPr>
        <w:t>(Rw＋C)应大于45dB；</w:t>
      </w:r>
    </w:p>
    <w:p w14:paraId="6E05BBB7">
      <w:pPr>
        <w:pStyle w:val="9"/>
        <w:widowControl/>
        <w:shd w:val="clear" w:color="auto" w:fill="FFFFFF"/>
        <w:spacing w:beforeAutospacing="0" w:afterAutospacing="0" w:line="580" w:lineRule="exact"/>
        <w:rPr>
          <w:rFonts w:asciiTheme="minorEastAsia" w:hAnsiTheme="minorEastAsia" w:cstheme="minorEastAsia"/>
          <w:sz w:val="28"/>
          <w:szCs w:val="28"/>
          <w:shd w:val="clear" w:color="auto" w:fill="FFFFFF"/>
        </w:rPr>
      </w:pPr>
      <w:r>
        <w:rPr>
          <w:rFonts w:hint="eastAsia" w:eastAsia="宋体" w:cs="宋体"/>
          <w:b/>
          <w:bCs/>
          <w:sz w:val="28"/>
          <w:szCs w:val="28"/>
          <w:shd w:val="clear" w:color="auto" w:fill="FFFFFF"/>
        </w:rPr>
        <w:t xml:space="preserve">   2 </w:t>
      </w:r>
      <w:r>
        <w:rPr>
          <w:rFonts w:hint="eastAsia" w:eastAsia="宋体" w:cs="宋体"/>
          <w:sz w:val="28"/>
          <w:szCs w:val="28"/>
          <w:shd w:val="clear" w:color="auto" w:fill="FFFFFF"/>
        </w:rPr>
        <w:t>分隔居室和非居住用途空间的楼板，空气声隔声性能评价量</w:t>
      </w:r>
      <w:r>
        <w:rPr>
          <w:rFonts w:hint="eastAsia" w:asciiTheme="minorEastAsia" w:hAnsiTheme="minorEastAsia" w:cstheme="minorEastAsia"/>
          <w:sz w:val="28"/>
          <w:szCs w:val="28"/>
          <w:shd w:val="clear" w:color="auto" w:fill="FFFFFF"/>
        </w:rPr>
        <w:t>(Rw＋Ctr)应大于51dB；</w:t>
      </w:r>
    </w:p>
    <w:p w14:paraId="0B56FA9C">
      <w:pPr>
        <w:pStyle w:val="9"/>
        <w:widowControl/>
        <w:shd w:val="clear" w:color="auto" w:fill="FFFFFF"/>
        <w:spacing w:beforeAutospacing="0" w:afterAutospacing="0" w:line="580" w:lineRule="exact"/>
        <w:rPr>
          <w:rFonts w:asciiTheme="minorEastAsia" w:hAnsiTheme="minorEastAsia" w:cstheme="minorEastAsia"/>
          <w:sz w:val="28"/>
          <w:szCs w:val="28"/>
          <w:shd w:val="clear" w:color="auto" w:fill="FFFFFF"/>
        </w:rPr>
      </w:pPr>
      <w:r>
        <w:rPr>
          <w:rFonts w:hint="eastAsia" w:eastAsia="宋体" w:cs="宋体"/>
          <w:b/>
          <w:bCs/>
          <w:sz w:val="28"/>
          <w:szCs w:val="28"/>
          <w:shd w:val="clear" w:color="auto" w:fill="FFFFFF"/>
        </w:rPr>
        <w:t xml:space="preserve">   3 </w:t>
      </w:r>
      <w:r>
        <w:rPr>
          <w:rFonts w:hint="eastAsia" w:eastAsia="宋体" w:cs="宋体"/>
          <w:sz w:val="28"/>
          <w:szCs w:val="28"/>
          <w:shd w:val="clear" w:color="auto" w:fill="FFFFFF"/>
        </w:rPr>
        <w:t>楼内居室门空气声隔声性能评价量</w:t>
      </w:r>
      <w:r>
        <w:rPr>
          <w:rFonts w:hint="eastAsia" w:asciiTheme="minorEastAsia" w:hAnsiTheme="minorEastAsia" w:cstheme="minorEastAsia"/>
          <w:sz w:val="28"/>
          <w:szCs w:val="28"/>
          <w:shd w:val="clear" w:color="auto" w:fill="FFFFFF"/>
        </w:rPr>
        <w:t>(Rw＋Ctr)应大于等于25dB；</w:t>
      </w:r>
    </w:p>
    <w:p w14:paraId="56817ADD">
      <w:pPr>
        <w:pStyle w:val="9"/>
        <w:widowControl/>
        <w:shd w:val="clear" w:color="auto" w:fill="FFFFFF"/>
        <w:spacing w:beforeAutospacing="0" w:afterAutospacing="0" w:line="580" w:lineRule="exact"/>
        <w:rPr>
          <w:rFonts w:asciiTheme="minorEastAsia" w:hAnsiTheme="minorEastAsia" w:cstheme="minorEastAsia"/>
          <w:sz w:val="28"/>
          <w:szCs w:val="28"/>
          <w:shd w:val="clear" w:color="auto" w:fill="FFFFFF"/>
        </w:rPr>
      </w:pPr>
      <w:r>
        <w:rPr>
          <w:rFonts w:hint="eastAsia" w:eastAsia="宋体" w:cs="宋体"/>
          <w:b/>
          <w:bCs/>
          <w:sz w:val="28"/>
          <w:szCs w:val="28"/>
          <w:shd w:val="clear" w:color="auto" w:fill="FFFFFF"/>
        </w:rPr>
        <w:t xml:space="preserve">   4 </w:t>
      </w:r>
      <w:r>
        <w:rPr>
          <w:rFonts w:hint="eastAsia" w:eastAsia="宋体" w:cs="宋体"/>
          <w:sz w:val="28"/>
          <w:szCs w:val="28"/>
          <w:shd w:val="clear" w:color="auto" w:fill="FFFFFF"/>
        </w:rPr>
        <w:t>居室楼板的计权规范化撞击声压级宜小于75dB，当条件受限时，应小于或等于85dB。</w:t>
      </w:r>
    </w:p>
    <w:p w14:paraId="1ECAC68C">
      <w:pPr>
        <w:pStyle w:val="9"/>
        <w:widowControl/>
        <w:shd w:val="clear" w:color="auto" w:fill="FFFFFF"/>
        <w:spacing w:beforeAutospacing="0" w:afterAutospacing="0" w:line="580" w:lineRule="exact"/>
        <w:rPr>
          <w:rFonts w:ascii="宋体" w:hAnsi="宋体" w:eastAsia="宋体" w:cs="宋体"/>
          <w:sz w:val="28"/>
          <w:szCs w:val="28"/>
        </w:rPr>
      </w:pPr>
      <w:r>
        <w:rPr>
          <w:rFonts w:cstheme="minorEastAsia"/>
          <w:b/>
          <w:bCs/>
          <w:sz w:val="28"/>
          <w:szCs w:val="28"/>
        </w:rPr>
        <w:t>5.</w:t>
      </w:r>
      <w:r>
        <w:rPr>
          <w:rFonts w:hint="eastAsia" w:cstheme="minorEastAsia"/>
          <w:b/>
          <w:bCs/>
          <w:sz w:val="28"/>
          <w:szCs w:val="28"/>
        </w:rPr>
        <w:t>3</w:t>
      </w:r>
      <w:r>
        <w:rPr>
          <w:rFonts w:cstheme="minorEastAsia"/>
          <w:b/>
          <w:bCs/>
          <w:sz w:val="28"/>
          <w:szCs w:val="28"/>
        </w:rPr>
        <w:t>.</w:t>
      </w:r>
      <w:r>
        <w:rPr>
          <w:rFonts w:hint="eastAsia" w:cstheme="minorEastAsia"/>
          <w:b/>
          <w:bCs/>
          <w:sz w:val="28"/>
          <w:szCs w:val="28"/>
        </w:rPr>
        <w:t xml:space="preserve">11 </w:t>
      </w:r>
      <w:r>
        <w:rPr>
          <w:rFonts w:hint="eastAsia" w:asciiTheme="minorEastAsia" w:hAnsiTheme="minorEastAsia" w:cstheme="minorEastAsia"/>
          <w:sz w:val="28"/>
          <w:szCs w:val="28"/>
        </w:rPr>
        <w:t>宿舍型保障性租赁住房</w:t>
      </w:r>
      <w:r>
        <w:rPr>
          <w:rFonts w:hint="eastAsia" w:ascii="宋体" w:hAnsi="宋体" w:eastAsia="宋体" w:cs="宋体"/>
          <w:sz w:val="28"/>
          <w:szCs w:val="28"/>
          <w:shd w:val="clear" w:color="auto" w:fill="FFFFFF"/>
        </w:rPr>
        <w:t>居室的外墙、外门、外窗的隔声性能评价量应符合下列规定：</w:t>
      </w:r>
    </w:p>
    <w:p w14:paraId="5CAFAFD7">
      <w:pPr>
        <w:pStyle w:val="9"/>
        <w:widowControl/>
        <w:shd w:val="clear" w:color="auto" w:fill="FFFFFF"/>
        <w:spacing w:beforeAutospacing="0" w:afterAutospacing="0" w:line="580" w:lineRule="exact"/>
        <w:ind w:firstLine="420"/>
        <w:rPr>
          <w:rFonts w:ascii="宋体" w:hAnsi="宋体" w:eastAsia="宋体" w:cs="宋体"/>
          <w:sz w:val="28"/>
          <w:szCs w:val="28"/>
        </w:rPr>
      </w:pPr>
      <w:r>
        <w:rPr>
          <w:rFonts w:hint="eastAsia" w:eastAsia="宋体" w:cs="宋体"/>
          <w:b/>
          <w:bCs/>
          <w:sz w:val="28"/>
          <w:szCs w:val="28"/>
          <w:shd w:val="clear" w:color="auto" w:fill="FFFFFF"/>
        </w:rPr>
        <w:t xml:space="preserve">1 </w:t>
      </w:r>
      <w:r>
        <w:rPr>
          <w:rFonts w:hint="eastAsia" w:ascii="宋体" w:hAnsi="宋体" w:eastAsia="宋体" w:cs="宋体"/>
          <w:sz w:val="28"/>
          <w:szCs w:val="28"/>
          <w:shd w:val="clear" w:color="auto" w:fill="FFFFFF"/>
        </w:rPr>
        <w:t>居室外墙空气声隔声性能评价量(Rw＋Ctr)应大于或等于45dB；</w:t>
      </w:r>
    </w:p>
    <w:p w14:paraId="396065F6">
      <w:pPr>
        <w:pStyle w:val="9"/>
        <w:widowControl/>
        <w:shd w:val="clear" w:color="auto" w:fill="FFFFFF"/>
        <w:spacing w:beforeAutospacing="0" w:afterAutospacing="0" w:line="580" w:lineRule="exact"/>
        <w:ind w:firstLine="420"/>
        <w:rPr>
          <w:rFonts w:ascii="宋体" w:hAnsi="宋体" w:eastAsia="宋体" w:cs="宋体"/>
          <w:sz w:val="28"/>
          <w:szCs w:val="28"/>
        </w:rPr>
      </w:pPr>
      <w:r>
        <w:rPr>
          <w:rFonts w:hint="eastAsia" w:eastAsia="宋体" w:cs="宋体"/>
          <w:b/>
          <w:bCs/>
          <w:sz w:val="28"/>
          <w:szCs w:val="28"/>
          <w:shd w:val="clear" w:color="auto" w:fill="FFFFFF"/>
        </w:rPr>
        <w:t xml:space="preserve">2 </w:t>
      </w:r>
      <w:r>
        <w:rPr>
          <w:rFonts w:hint="eastAsia" w:ascii="宋体" w:hAnsi="宋体" w:eastAsia="宋体" w:cs="宋体"/>
          <w:sz w:val="28"/>
          <w:szCs w:val="28"/>
          <w:shd w:val="clear" w:color="auto" w:fill="FFFFFF"/>
        </w:rPr>
        <w:t>临交通干线的居室外门窗(包括未封闭阳台的门窗、开向敞开外廊居室的门)的空气声隔声性能评价量(Rw＋Ctr)应大于等于30dB；其他外门窗(包括未封闭阳台的门窗、开向敞开外廊居室的门、开向公共空间的居室的门)的空气声隔声性能评价量(Rw＋Ctr)应大于或等于25dB。</w:t>
      </w:r>
    </w:p>
    <w:p w14:paraId="0AF56334">
      <w:pPr>
        <w:pStyle w:val="2"/>
        <w:spacing w:before="240" w:after="240" w:line="240" w:lineRule="auto"/>
        <w:rPr>
          <w:rFonts w:ascii="黑体" w:hAnsi="黑体" w:eastAsia="黑体" w:cs="宋体"/>
          <w:b w:val="0"/>
          <w:bCs w:val="0"/>
          <w:sz w:val="32"/>
          <w:szCs w:val="32"/>
        </w:rPr>
      </w:pPr>
      <w:bookmarkStart w:id="29" w:name="_Toc2107137436"/>
      <w:bookmarkStart w:id="30" w:name="_Toc1970193873"/>
      <w:r>
        <w:rPr>
          <w:rFonts w:ascii="黑体" w:hAnsi="黑体" w:eastAsia="黑体" w:cs="宋体"/>
          <w:b w:val="0"/>
          <w:bCs w:val="0"/>
          <w:sz w:val="32"/>
          <w:szCs w:val="32"/>
        </w:rPr>
        <w:t>6</w:t>
      </w:r>
      <w:r>
        <w:rPr>
          <w:rFonts w:hint="eastAsia" w:ascii="黑体" w:hAnsi="黑体" w:eastAsia="黑体" w:cs="宋体"/>
          <w:b w:val="0"/>
          <w:bCs w:val="0"/>
          <w:sz w:val="32"/>
          <w:szCs w:val="32"/>
        </w:rPr>
        <w:t xml:space="preserve"> 结 构</w:t>
      </w:r>
      <w:bookmarkEnd w:id="29"/>
      <w:bookmarkEnd w:id="30"/>
    </w:p>
    <w:p w14:paraId="167A3511">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6.0.1</w:t>
      </w:r>
      <w:r>
        <w:rPr>
          <w:rFonts w:hint="eastAsia" w:asciiTheme="minorEastAsia" w:hAnsiTheme="minorEastAsia" w:eastAsiaTheme="minorEastAsia" w:cstheme="minorEastAsia"/>
          <w:b/>
          <w:bCs/>
          <w:sz w:val="28"/>
          <w:szCs w:val="28"/>
          <w:lang w:eastAsia="zh-CN"/>
        </w:rPr>
        <w:t xml:space="preserve"> </w:t>
      </w:r>
      <w:r>
        <w:rPr>
          <w:rFonts w:hint="eastAsia" w:asciiTheme="minorEastAsia" w:hAnsiTheme="minorEastAsia" w:eastAsiaTheme="minorEastAsia" w:cstheme="minorEastAsia"/>
          <w:sz w:val="28"/>
          <w:szCs w:val="28"/>
          <w:lang w:eastAsia="zh-CN"/>
        </w:rPr>
        <w:t>结构安全等级不应低于二级，结构设计工作年限不应少于50年。</w:t>
      </w:r>
    </w:p>
    <w:p w14:paraId="6CA0CE6C">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6.0.2</w:t>
      </w:r>
      <w:r>
        <w:rPr>
          <w:rFonts w:hint="eastAsia" w:asciiTheme="minorEastAsia" w:hAnsiTheme="minorEastAsia" w:eastAsiaTheme="minorEastAsia" w:cstheme="minorEastAsia"/>
          <w:sz w:val="28"/>
          <w:szCs w:val="28"/>
          <w:lang w:eastAsia="zh-CN"/>
        </w:rPr>
        <w:t xml:space="preserve"> 保障性住房抗震设防类别不应低于标准设防类(丙类)。</w:t>
      </w:r>
    </w:p>
    <w:p w14:paraId="1C5526EC">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6.0.3</w:t>
      </w:r>
      <w:r>
        <w:rPr>
          <w:rFonts w:hint="eastAsia" w:asciiTheme="minorEastAsia" w:hAnsiTheme="minorEastAsia" w:eastAsiaTheme="minorEastAsia" w:cstheme="minorEastAsia"/>
          <w:sz w:val="28"/>
          <w:szCs w:val="28"/>
          <w:lang w:eastAsia="zh-CN"/>
        </w:rPr>
        <w:t xml:space="preserve"> 在结构设计工作年限内，结构应能承受正常施工和正常使用期间预期可能出现的各种作用，结构和结构构件必须满足安全性、适用性和耐久性要求。</w:t>
      </w:r>
    </w:p>
    <w:p w14:paraId="55A7AB39">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6.0.4</w:t>
      </w:r>
      <w:r>
        <w:rPr>
          <w:rFonts w:hint="eastAsia" w:asciiTheme="minorEastAsia" w:hAnsiTheme="minorEastAsia" w:eastAsiaTheme="minorEastAsia" w:cstheme="minorEastAsia"/>
          <w:sz w:val="28"/>
          <w:szCs w:val="28"/>
          <w:lang w:eastAsia="zh-CN"/>
        </w:rPr>
        <w:t xml:space="preserve"> 结构设计应明确结构的用途，在设计工作年限内未经技术鉴定或设计许可，不得改变结构用途和使用环境。</w:t>
      </w:r>
    </w:p>
    <w:p w14:paraId="6C905C39">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6.0.5</w:t>
      </w:r>
      <w:r>
        <w:rPr>
          <w:rFonts w:hint="eastAsia" w:asciiTheme="minorEastAsia" w:hAnsiTheme="minorEastAsia" w:eastAsiaTheme="minorEastAsia" w:cstheme="minorEastAsia"/>
          <w:sz w:val="28"/>
          <w:szCs w:val="28"/>
          <w:lang w:eastAsia="zh-CN"/>
        </w:rPr>
        <w:t xml:space="preserve"> 在结构设计工作年限内，地基基础应满足承载力、稳定性和耐久性的要求，地基变形和基础沉降应符合国家现行相关标准的规定。</w:t>
      </w:r>
    </w:p>
    <w:p w14:paraId="145609F3">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6.0.6</w:t>
      </w:r>
      <w:r>
        <w:rPr>
          <w:rFonts w:hint="eastAsia" w:asciiTheme="minorEastAsia" w:hAnsiTheme="minorEastAsia" w:eastAsiaTheme="minorEastAsia" w:cstheme="minorEastAsia"/>
          <w:sz w:val="28"/>
          <w:szCs w:val="28"/>
          <w:lang w:eastAsia="zh-CN"/>
        </w:rPr>
        <w:t xml:space="preserve"> 结构方案应选用合理的结构体系、构件形式和布置，传力途径应简捷、明确，建筑体形及结构抗侧力构件的布置宜规则对称，结构侧向刚度沿竖向宜均匀变化，不应采用特别不规则的设计方案。</w:t>
      </w:r>
    </w:p>
    <w:p w14:paraId="6F7988B6">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6.0.7</w:t>
      </w:r>
      <w:r>
        <w:rPr>
          <w:rFonts w:hint="eastAsia" w:asciiTheme="minorHAnsi" w:hAnsiTheme="minorHAnsi"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lang w:eastAsia="zh-CN"/>
        </w:rPr>
        <w:t>保障性住房结构体系可采用砌体结构、现浇钢筋混凝土结构、装配式混凝土结构、钢结构或钢与混凝土混合结构等结构体系。</w:t>
      </w:r>
    </w:p>
    <w:p w14:paraId="64991196">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6.0.8</w:t>
      </w:r>
      <w:r>
        <w:rPr>
          <w:rFonts w:hint="eastAsia" w:asciiTheme="minorEastAsia" w:hAnsiTheme="minorEastAsia" w:eastAsiaTheme="minorEastAsia" w:cstheme="minorEastAsia"/>
          <w:sz w:val="28"/>
          <w:szCs w:val="28"/>
          <w:lang w:eastAsia="zh-CN"/>
        </w:rPr>
        <w:t xml:space="preserve"> 保障性住房中的钢结构构件及其连接节点应采取有效的防腐、防火保护措施。</w:t>
      </w:r>
    </w:p>
    <w:p w14:paraId="79970C2C">
      <w:pPr>
        <w:pStyle w:val="4"/>
        <w:keepNext w:val="0"/>
        <w:keepLines w:val="0"/>
        <w:pageBreakBefore w:val="0"/>
        <w:widowControl w:val="0"/>
        <w:kinsoku/>
        <w:wordWrap/>
        <w:overflowPunct w:val="0"/>
        <w:topLinePunct/>
        <w:autoSpaceDE/>
        <w:autoSpaceDN/>
        <w:bidi w:val="0"/>
        <w:adjustRightInd/>
        <w:snapToGrid/>
        <w:spacing w:line="520" w:lineRule="exact"/>
        <w:textAlignment w:val="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bCs/>
          <w:sz w:val="28"/>
          <w:szCs w:val="28"/>
          <w:lang w:eastAsia="zh-CN"/>
        </w:rPr>
        <w:t>6.0.9</w:t>
      </w:r>
      <w:r>
        <w:rPr>
          <w:rFonts w:hint="eastAsia" w:asciiTheme="minorEastAsia" w:hAnsiTheme="minorEastAsia" w:eastAsiaTheme="minorEastAsia" w:cstheme="minorEastAsia"/>
          <w:sz w:val="28"/>
          <w:szCs w:val="28"/>
          <w:lang w:eastAsia="zh-CN"/>
        </w:rPr>
        <w:t xml:space="preserve"> </w:t>
      </w:r>
      <w:r>
        <w:rPr>
          <w:rFonts w:hint="eastAsia" w:ascii="宋体" w:hAnsi="宋体" w:eastAsia="宋体" w:cs="宋体"/>
          <w:sz w:val="28"/>
          <w:szCs w:val="28"/>
          <w:lang w:eastAsia="zh-CN"/>
        </w:rPr>
        <w:t>混凝土构件的配筋及构造应满足受力性能要求，钢筋的混凝土保护层厚度应满足耐久性、耐火极限的要求，并应符合国家现行相关标准的规定。</w:t>
      </w:r>
    </w:p>
    <w:p w14:paraId="2C0798C5">
      <w:pPr>
        <w:keepNext w:val="0"/>
        <w:keepLines w:val="0"/>
        <w:pageBreakBefore w:val="0"/>
        <w:widowControl w:val="0"/>
        <w:kinsoku/>
        <w:wordWrap/>
        <w:autoSpaceDE/>
        <w:autoSpaceDN/>
        <w:bidi w:val="0"/>
        <w:adjustRightInd/>
        <w:snapToGrid/>
        <w:spacing w:line="520" w:lineRule="exact"/>
        <w:textAlignment w:val="auto"/>
        <w:rPr>
          <w:rFonts w:ascii="宋体" w:hAnsi="宋体" w:eastAsia="宋体" w:cs="宋体"/>
          <w:sz w:val="28"/>
          <w:szCs w:val="28"/>
        </w:rPr>
      </w:pPr>
      <w:r>
        <w:rPr>
          <w:rFonts w:cstheme="minorEastAsia"/>
          <w:b/>
          <w:bCs/>
          <w:sz w:val="28"/>
          <w:szCs w:val="28"/>
        </w:rPr>
        <w:t>6.0.10</w:t>
      </w:r>
      <w:r>
        <w:rPr>
          <w:rFonts w:hint="eastAsia" w:ascii="宋体" w:hAnsi="宋体" w:eastAsia="宋体" w:cs="宋体"/>
          <w:sz w:val="28"/>
          <w:szCs w:val="28"/>
        </w:rPr>
        <w:t>围护构件及设施(如保温系统、遮阳系统、幕墙系统、外饰面、外窗、阳台栏杆等部件设施)与主体结构的连接应安全可靠，并应满足抗风、抗震及耐久性要求，防止坠落。</w:t>
      </w:r>
      <w:r>
        <w:rPr>
          <w:rFonts w:hint="eastAsia" w:ascii="宋体" w:hAnsi="宋体" w:eastAsia="宋体" w:cs="宋体"/>
          <w:sz w:val="28"/>
          <w:szCs w:val="28"/>
        </w:rPr>
        <w:br w:type="page"/>
      </w:r>
    </w:p>
    <w:p w14:paraId="348E3420">
      <w:pPr>
        <w:pStyle w:val="2"/>
        <w:bidi w:val="0"/>
        <w:rPr>
          <w:rFonts w:ascii="黑体" w:hAnsi="黑体" w:eastAsia="黑体" w:cs="宋体"/>
          <w:sz w:val="32"/>
          <w:szCs w:val="32"/>
        </w:rPr>
      </w:pPr>
      <w:bookmarkStart w:id="31" w:name="_Toc121458404"/>
      <w:r>
        <w:t>7</w:t>
      </w:r>
      <w:r>
        <w:rPr>
          <w:rFonts w:hint="eastAsia"/>
        </w:rPr>
        <w:t xml:space="preserve"> </w:t>
      </w:r>
      <w:r>
        <w:rPr>
          <w:rFonts w:hint="eastAsia" w:ascii="国标黑体" w:hAnsi="国标黑体" w:eastAsia="国标黑体" w:cs="国标黑体"/>
          <w:sz w:val="32"/>
          <w:szCs w:val="32"/>
        </w:rPr>
        <w:t>给排水</w:t>
      </w:r>
      <w:bookmarkEnd w:id="31"/>
    </w:p>
    <w:p w14:paraId="4538B817">
      <w:pPr>
        <w:spacing w:line="580" w:lineRule="exact"/>
        <w:rPr>
          <w:rFonts w:asciiTheme="minorEastAsia" w:hAnsiTheme="minorEastAsia" w:cstheme="minorEastAsia"/>
          <w:sz w:val="28"/>
          <w:szCs w:val="28"/>
        </w:rPr>
      </w:pPr>
      <w:r>
        <w:rPr>
          <w:rFonts w:cstheme="minorEastAsia"/>
          <w:b/>
          <w:bCs/>
          <w:sz w:val="28"/>
          <w:szCs w:val="28"/>
        </w:rPr>
        <w:t>7.0.1</w:t>
      </w:r>
      <w:r>
        <w:rPr>
          <w:rFonts w:hint="eastAsia" w:asciiTheme="minorEastAsia" w:hAnsiTheme="minorEastAsia" w:cstheme="minorEastAsia"/>
          <w:sz w:val="28"/>
          <w:szCs w:val="28"/>
        </w:rPr>
        <w:t xml:space="preserve"> 保障性住房生活给水系统应充分利用城镇给水管网的水压直接供水；需加压供水时，应当选用节能、安全、可靠的二次加压供水设施和供水方式，并满足现行国家行业标准《二次供水工程技术规程》CJJ 140的规定。当采用由城镇给水管网直接抽水的叠压、无负压等给水加压设备时，应征求当地城镇供水企业的意见。</w:t>
      </w:r>
    </w:p>
    <w:p w14:paraId="70E91200">
      <w:pPr>
        <w:spacing w:line="580" w:lineRule="exact"/>
        <w:rPr>
          <w:rFonts w:asciiTheme="minorEastAsia" w:hAnsiTheme="minorEastAsia" w:cstheme="minorEastAsia"/>
          <w:sz w:val="28"/>
          <w:szCs w:val="28"/>
        </w:rPr>
      </w:pPr>
      <w:r>
        <w:rPr>
          <w:rFonts w:cstheme="minorEastAsia"/>
          <w:b/>
          <w:bCs/>
          <w:sz w:val="28"/>
          <w:szCs w:val="28"/>
        </w:rPr>
        <w:t>7.0.2</w:t>
      </w:r>
      <w:r>
        <w:rPr>
          <w:rFonts w:hint="eastAsia" w:asciiTheme="minorEastAsia" w:hAnsiTheme="minorEastAsia" w:cstheme="minorEastAsia"/>
          <w:sz w:val="28"/>
          <w:szCs w:val="28"/>
        </w:rPr>
        <w:t xml:space="preserve"> 保障性住房的给水用水定额可按现行国家标准《建筑给水排水设计标准》GB 50015中用水定额的中、下限范围取值，且不宜大于 200L/人.d。</w:t>
      </w:r>
    </w:p>
    <w:p w14:paraId="475EBFB3">
      <w:pPr>
        <w:spacing w:line="580" w:lineRule="exact"/>
        <w:rPr>
          <w:rFonts w:asciiTheme="minorEastAsia" w:hAnsiTheme="minorEastAsia" w:cstheme="minorEastAsia"/>
          <w:sz w:val="28"/>
          <w:szCs w:val="28"/>
        </w:rPr>
      </w:pPr>
      <w:r>
        <w:rPr>
          <w:rFonts w:cstheme="minorEastAsia"/>
          <w:b/>
          <w:bCs/>
          <w:sz w:val="28"/>
          <w:szCs w:val="28"/>
        </w:rPr>
        <w:t>7.0.3</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保障性住房小区应设供水总水表。不同使用性质或不同水费单价的用水系统，应在引入管后分成各自独立的给水管网，并分表计量，接入消防、绿化的给水管应设独立的计量水表。</w:t>
      </w:r>
    </w:p>
    <w:p w14:paraId="08ED0A0A">
      <w:pPr>
        <w:spacing w:line="580" w:lineRule="exact"/>
        <w:rPr>
          <w:rFonts w:asciiTheme="minorEastAsia" w:hAnsiTheme="minorEastAsia" w:cstheme="minorEastAsia"/>
          <w:color w:val="auto"/>
          <w:sz w:val="28"/>
          <w:szCs w:val="28"/>
        </w:rPr>
      </w:pPr>
      <w:r>
        <w:rPr>
          <w:rFonts w:cstheme="minorEastAsia"/>
          <w:b/>
          <w:bCs/>
          <w:sz w:val="28"/>
          <w:szCs w:val="28"/>
        </w:rPr>
        <w:t>7.0.4</w:t>
      </w:r>
      <w:r>
        <w:rPr>
          <w:rFonts w:hint="eastAsia" w:asciiTheme="minorEastAsia" w:hAnsiTheme="minorEastAsia" w:cstheme="minorEastAsia"/>
          <w:b/>
          <w:bCs/>
          <w:sz w:val="28"/>
          <w:szCs w:val="28"/>
        </w:rPr>
        <w:t xml:space="preserve"> </w:t>
      </w:r>
      <w:r>
        <w:rPr>
          <w:rFonts w:hint="eastAsia" w:ascii="宋体" w:hAnsi="宋体" w:cs="宋体"/>
          <w:color w:val="auto"/>
          <w:sz w:val="28"/>
          <w:szCs w:val="28"/>
        </w:rPr>
        <w:t>生活饮用水给水系统不得因管道产生虹吸、背压回流而受污染，防止回流污染可采取空气隔断、倒流防止器、真空破坏器等措施和装置。具体设置应满足现行国家通用规范</w:t>
      </w:r>
      <w:r>
        <w:rPr>
          <w:rFonts w:hint="eastAsia"/>
          <w:color w:val="auto"/>
          <w:sz w:val="28"/>
          <w:szCs w:val="28"/>
          <w:lang w:val="en-US" w:eastAsia="zh-CN"/>
        </w:rPr>
        <w:t>《建筑给水排水与节水通用规范》</w:t>
      </w:r>
      <w:r>
        <w:rPr>
          <w:rFonts w:hint="eastAsia" w:ascii="宋体" w:hAnsi="宋体" w:cs="宋体"/>
          <w:color w:val="auto"/>
          <w:sz w:val="28"/>
          <w:szCs w:val="28"/>
        </w:rPr>
        <w:t>GB</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55020及标准</w:t>
      </w:r>
      <w:r>
        <w:rPr>
          <w:rFonts w:hint="eastAsia"/>
          <w:color w:val="auto"/>
          <w:sz w:val="28"/>
          <w:szCs w:val="28"/>
          <w:lang w:eastAsia="zh-CN"/>
        </w:rPr>
        <w:t>《建筑给水排水设计标准》</w:t>
      </w:r>
      <w:r>
        <w:rPr>
          <w:rFonts w:hint="eastAsia" w:ascii="宋体" w:hAnsi="宋体" w:cs="宋体"/>
          <w:color w:val="auto"/>
          <w:sz w:val="28"/>
          <w:szCs w:val="28"/>
        </w:rPr>
        <w:t>GB 50015的相关规定。</w:t>
      </w:r>
    </w:p>
    <w:p w14:paraId="67715C34">
      <w:pPr>
        <w:spacing w:line="580" w:lineRule="exact"/>
        <w:rPr>
          <w:rFonts w:asciiTheme="minorEastAsia" w:hAnsiTheme="minorEastAsia" w:cstheme="minorEastAsia"/>
          <w:sz w:val="28"/>
          <w:szCs w:val="28"/>
        </w:rPr>
      </w:pPr>
      <w:r>
        <w:rPr>
          <w:rFonts w:cstheme="minorEastAsia"/>
          <w:b/>
          <w:bCs/>
          <w:sz w:val="28"/>
          <w:szCs w:val="28"/>
        </w:rPr>
        <w:t>7.0.5</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二次供水设施的生活水池（箱）应独立设置，不得与消防用水或其它非生活用水共贮；其贮水量不宜超过24h的生活用水量，超过50m³时应分成容积大致相等的两格。生活水箱体型、进出管设置应避免产生“死水”区，并应设消毒措施；生活水箱应设置在专用房间内。</w:t>
      </w:r>
    </w:p>
    <w:p w14:paraId="3CA26BA7">
      <w:pPr>
        <w:spacing w:line="580" w:lineRule="exact"/>
        <w:rPr>
          <w:rFonts w:asciiTheme="minorEastAsia" w:hAnsiTheme="minorEastAsia" w:cstheme="minorEastAsia"/>
          <w:sz w:val="28"/>
          <w:szCs w:val="28"/>
        </w:rPr>
      </w:pPr>
      <w:r>
        <w:rPr>
          <w:rFonts w:cstheme="minorEastAsia"/>
          <w:b/>
          <w:bCs/>
          <w:sz w:val="28"/>
          <w:szCs w:val="28"/>
        </w:rPr>
        <w:t>7.0.6</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生活水箱应采用不锈钢板、搪瓷钢板、碳钢板内衬不锈钢板等材质。所有涉水材料应符合现行国家标准《生活饮用水输配水设备及防护材料的安全性评价标准》GB/T 17219的有关规定，并应有卫生部门的检测报告及许可证。</w:t>
      </w:r>
    </w:p>
    <w:p w14:paraId="3145242B">
      <w:pPr>
        <w:spacing w:line="580" w:lineRule="exact"/>
        <w:rPr>
          <w:rFonts w:asciiTheme="minorEastAsia" w:hAnsiTheme="minorEastAsia" w:cstheme="minorEastAsia"/>
          <w:sz w:val="28"/>
          <w:szCs w:val="28"/>
        </w:rPr>
      </w:pPr>
      <w:r>
        <w:rPr>
          <w:rFonts w:cstheme="minorEastAsia"/>
          <w:b/>
          <w:bCs/>
          <w:sz w:val="28"/>
          <w:szCs w:val="28"/>
        </w:rPr>
        <w:t>7.0.7</w:t>
      </w:r>
      <w:r>
        <w:rPr>
          <w:rFonts w:hint="eastAsia" w:asciiTheme="minorEastAsia" w:hAnsiTheme="minorEastAsia" w:cstheme="minorEastAsia"/>
          <w:b/>
          <w:bCs/>
          <w:sz w:val="28"/>
          <w:szCs w:val="28"/>
        </w:rPr>
        <w:t xml:space="preserve"> </w:t>
      </w:r>
      <w:r>
        <w:rPr>
          <w:rFonts w:hint="eastAsia" w:ascii="宋体" w:hAnsi="宋体" w:cs="宋体"/>
          <w:color w:val="auto"/>
          <w:sz w:val="28"/>
          <w:szCs w:val="28"/>
        </w:rPr>
        <w:t>给水系统（生活给水、直饮水、生活杂用水等）应各自独立、自成系统，不得串接；设备、管道应用不同的颜色或管材加以区别并做清晰的永久标识。</w:t>
      </w:r>
    </w:p>
    <w:p w14:paraId="3F21C666">
      <w:pPr>
        <w:spacing w:line="580" w:lineRule="exact"/>
        <w:rPr>
          <w:rFonts w:asciiTheme="minorEastAsia" w:hAnsiTheme="minorEastAsia" w:cstheme="minorEastAsia"/>
          <w:sz w:val="28"/>
          <w:szCs w:val="28"/>
        </w:rPr>
      </w:pPr>
      <w:r>
        <w:rPr>
          <w:rFonts w:cstheme="minorEastAsia"/>
          <w:b/>
          <w:bCs/>
          <w:sz w:val="28"/>
          <w:szCs w:val="28"/>
        </w:rPr>
        <w:t>7.0.8</w:t>
      </w:r>
      <w:r>
        <w:rPr>
          <w:rFonts w:cstheme="minorEastAsia"/>
          <w:sz w:val="28"/>
          <w:szCs w:val="28"/>
        </w:rPr>
        <w:t xml:space="preserve"> </w:t>
      </w:r>
      <w:r>
        <w:rPr>
          <w:rFonts w:hint="eastAsia" w:asciiTheme="minorEastAsia" w:hAnsiTheme="minorEastAsia" w:cstheme="minorEastAsia"/>
          <w:sz w:val="28"/>
          <w:szCs w:val="28"/>
        </w:rPr>
        <w:t>室外给水系统供水主干管应布置成环状，与二次供水管网连接的加压泵出水管不应少于两条，环状管网应设有阀门,便于分段检修。</w:t>
      </w:r>
    </w:p>
    <w:p w14:paraId="61AA1459">
      <w:pPr>
        <w:spacing w:line="580" w:lineRule="exact"/>
        <w:rPr>
          <w:rFonts w:asciiTheme="minorEastAsia" w:hAnsiTheme="minorEastAsia" w:cstheme="minorEastAsia"/>
          <w:sz w:val="28"/>
          <w:szCs w:val="28"/>
        </w:rPr>
      </w:pPr>
      <w:r>
        <w:rPr>
          <w:rFonts w:cstheme="minorEastAsia"/>
          <w:b/>
          <w:bCs/>
          <w:sz w:val="28"/>
          <w:szCs w:val="28"/>
        </w:rPr>
        <w:t>7.0.9</w:t>
      </w:r>
      <w:r>
        <w:rPr>
          <w:rFonts w:cstheme="minorEastAsia"/>
          <w:sz w:val="28"/>
          <w:szCs w:val="28"/>
        </w:rPr>
        <w:t xml:space="preserve"> </w:t>
      </w:r>
      <w:r>
        <w:rPr>
          <w:rFonts w:hint="eastAsia" w:asciiTheme="minorEastAsia" w:hAnsiTheme="minorEastAsia" w:cstheme="minorEastAsia"/>
          <w:sz w:val="28"/>
          <w:szCs w:val="28"/>
        </w:rPr>
        <w:t>分户水表应采用口径不小于 20mm的干式水表。条件许可时，可采用远传或IC卡等智能化水表。</w:t>
      </w:r>
    </w:p>
    <w:p w14:paraId="7E61E2FB">
      <w:pPr>
        <w:spacing w:line="580" w:lineRule="exact"/>
        <w:rPr>
          <w:rFonts w:asciiTheme="minorEastAsia" w:hAnsiTheme="minorEastAsia" w:cstheme="minorEastAsia"/>
          <w:sz w:val="28"/>
          <w:szCs w:val="28"/>
        </w:rPr>
      </w:pPr>
      <w:r>
        <w:rPr>
          <w:rFonts w:cstheme="minorEastAsia"/>
          <w:b/>
          <w:bCs/>
          <w:sz w:val="28"/>
          <w:szCs w:val="28"/>
        </w:rPr>
        <w:t>7.0.10</w:t>
      </w:r>
      <w:r>
        <w:rPr>
          <w:rFonts w:cstheme="minorEastAsia"/>
          <w:sz w:val="28"/>
          <w:szCs w:val="28"/>
        </w:rPr>
        <w:t xml:space="preserve"> </w:t>
      </w:r>
      <w:r>
        <w:rPr>
          <w:rFonts w:hint="eastAsia" w:asciiTheme="minorEastAsia" w:hAnsiTheme="minorEastAsia" w:cstheme="minorEastAsia"/>
          <w:sz w:val="28"/>
          <w:szCs w:val="28"/>
        </w:rPr>
        <w:t>分户水表应设置于公共部位，且设置位置应便于管理、安装、使用和检修。</w:t>
      </w:r>
    </w:p>
    <w:p w14:paraId="1E944212">
      <w:pPr>
        <w:spacing w:line="580" w:lineRule="exact"/>
        <w:rPr>
          <w:rFonts w:asciiTheme="minorEastAsia" w:hAnsiTheme="minorEastAsia" w:cstheme="minorEastAsia"/>
          <w:sz w:val="28"/>
          <w:szCs w:val="28"/>
        </w:rPr>
      </w:pPr>
      <w:r>
        <w:rPr>
          <w:rFonts w:cstheme="minorEastAsia"/>
          <w:b/>
          <w:bCs/>
          <w:sz w:val="28"/>
          <w:szCs w:val="28"/>
        </w:rPr>
        <w:t xml:space="preserve">7.0.11 </w:t>
      </w:r>
      <w:r>
        <w:rPr>
          <w:rFonts w:hint="eastAsia" w:asciiTheme="minorEastAsia" w:hAnsiTheme="minorEastAsia" w:cstheme="minorEastAsia"/>
          <w:sz w:val="28"/>
          <w:szCs w:val="28"/>
        </w:rPr>
        <w:t>套内用水点的给水压力不应</w:t>
      </w:r>
      <w:r>
        <w:rPr>
          <w:rFonts w:hint="eastAsia" w:asciiTheme="minorEastAsia" w:hAnsiTheme="minorEastAsia" w:cstheme="minorEastAsia"/>
          <w:sz w:val="28"/>
          <w:szCs w:val="28"/>
          <w:lang w:eastAsia="zh-CN"/>
        </w:rPr>
        <w:t>大于</w:t>
      </w:r>
      <w:r>
        <w:rPr>
          <w:rFonts w:hint="eastAsia" w:asciiTheme="minorEastAsia" w:hAnsiTheme="minorEastAsia" w:cstheme="minorEastAsia"/>
          <w:sz w:val="28"/>
          <w:szCs w:val="28"/>
        </w:rPr>
        <w:t>0.20MPa，且不应小于0.10MPa，入户供水压力过大时应采用减压或调压措施。</w:t>
      </w:r>
    </w:p>
    <w:p w14:paraId="36DDD3DD">
      <w:pPr>
        <w:spacing w:line="580" w:lineRule="exact"/>
        <w:rPr>
          <w:rFonts w:asciiTheme="minorEastAsia" w:hAnsiTheme="minorEastAsia" w:cstheme="minorEastAsia"/>
          <w:sz w:val="28"/>
          <w:szCs w:val="28"/>
        </w:rPr>
      </w:pPr>
      <w:r>
        <w:rPr>
          <w:rFonts w:cstheme="minorEastAsia"/>
          <w:b/>
          <w:bCs/>
          <w:sz w:val="28"/>
          <w:szCs w:val="28"/>
        </w:rPr>
        <w:t>7.0.12</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保障性住房应采用</w:t>
      </w:r>
      <w:bookmarkStart w:id="44" w:name="_GoBack"/>
      <w:bookmarkEnd w:id="44"/>
      <w:r>
        <w:rPr>
          <w:rFonts w:hint="eastAsia" w:asciiTheme="minorEastAsia" w:hAnsiTheme="minorEastAsia" w:cstheme="minorEastAsia"/>
          <w:sz w:val="28"/>
          <w:szCs w:val="28"/>
        </w:rPr>
        <w:t>节水型用水器具和配件，其节水性能指标应符合现行国家城镇建设行业标准《节水型生活用水器具》CJ/T 164 的规定，且水效等级宜为2级及以上。</w:t>
      </w:r>
    </w:p>
    <w:p w14:paraId="67772396">
      <w:pPr>
        <w:spacing w:line="580" w:lineRule="exact"/>
        <w:rPr>
          <w:rFonts w:asciiTheme="minorEastAsia" w:hAnsiTheme="minorEastAsia" w:cstheme="minorEastAsia"/>
          <w:sz w:val="28"/>
          <w:szCs w:val="28"/>
        </w:rPr>
      </w:pPr>
      <w:r>
        <w:rPr>
          <w:rFonts w:cstheme="minorEastAsia"/>
          <w:b/>
          <w:bCs/>
          <w:sz w:val="28"/>
          <w:szCs w:val="28"/>
        </w:rPr>
        <w:t xml:space="preserve">7.0.13 </w:t>
      </w:r>
      <w:r>
        <w:rPr>
          <w:rFonts w:hint="eastAsia" w:asciiTheme="minorEastAsia" w:hAnsiTheme="minorEastAsia" w:cstheme="minorEastAsia"/>
          <w:sz w:val="28"/>
          <w:szCs w:val="28"/>
        </w:rPr>
        <w:t>套内应预留热水器接口并敷设热水管至淋浴器、洗脸盆、厨房。</w:t>
      </w:r>
    </w:p>
    <w:p w14:paraId="2D3469D1">
      <w:pPr>
        <w:spacing w:line="580" w:lineRule="exact"/>
        <w:rPr>
          <w:rFonts w:asciiTheme="minorEastAsia" w:hAnsiTheme="minorEastAsia" w:cstheme="minorEastAsia"/>
          <w:sz w:val="28"/>
          <w:szCs w:val="28"/>
        </w:rPr>
      </w:pPr>
      <w:r>
        <w:rPr>
          <w:rFonts w:cstheme="minorEastAsia"/>
          <w:b/>
          <w:bCs/>
          <w:sz w:val="28"/>
          <w:szCs w:val="28"/>
        </w:rPr>
        <w:t>7.0.14</w:t>
      </w:r>
      <w:r>
        <w:rPr>
          <w:rFonts w:hint="eastAsia" w:asciiTheme="minorEastAsia" w:hAnsiTheme="minorEastAsia" w:cstheme="minorEastAsia"/>
          <w:sz w:val="28"/>
          <w:szCs w:val="28"/>
        </w:rPr>
        <w:t xml:space="preserve"> 各种公用给水排水管道应设置在公共部位(户内排水立管除外)。</w:t>
      </w:r>
    </w:p>
    <w:p w14:paraId="5333728F">
      <w:pPr>
        <w:spacing w:line="580" w:lineRule="exact"/>
        <w:rPr>
          <w:rFonts w:asciiTheme="minorEastAsia" w:hAnsiTheme="minorEastAsia" w:cstheme="minorEastAsia"/>
          <w:sz w:val="28"/>
          <w:szCs w:val="28"/>
        </w:rPr>
      </w:pPr>
      <w:r>
        <w:rPr>
          <w:rFonts w:cstheme="minorEastAsia"/>
          <w:b/>
          <w:bCs/>
          <w:sz w:val="28"/>
          <w:szCs w:val="28"/>
        </w:rPr>
        <w:t>7.0.15</w:t>
      </w:r>
      <w:r>
        <w:rPr>
          <w:rFonts w:hint="eastAsia" w:asciiTheme="minorEastAsia" w:hAnsiTheme="minorEastAsia" w:cstheme="minorEastAsia"/>
          <w:sz w:val="28"/>
          <w:szCs w:val="28"/>
        </w:rPr>
        <w:t xml:space="preserve"> 入户给水管设置在有冰冻风险的部位时宜做防冻保温。冷水管宜设防结露保温，热水管宜设隔热保温。</w:t>
      </w:r>
    </w:p>
    <w:p w14:paraId="6BEA5018">
      <w:pPr>
        <w:spacing w:line="580" w:lineRule="exact"/>
        <w:rPr>
          <w:rFonts w:asciiTheme="minorEastAsia" w:hAnsiTheme="minorEastAsia" w:cstheme="minorEastAsia"/>
          <w:sz w:val="28"/>
          <w:szCs w:val="28"/>
        </w:rPr>
      </w:pPr>
      <w:r>
        <w:rPr>
          <w:rFonts w:cstheme="minorEastAsia"/>
          <w:b/>
          <w:bCs/>
          <w:sz w:val="28"/>
          <w:szCs w:val="28"/>
        </w:rPr>
        <w:t>7.0.16</w:t>
      </w:r>
      <w:r>
        <w:rPr>
          <w:rFonts w:hint="eastAsia" w:asciiTheme="minorEastAsia" w:hAnsiTheme="minorEastAsia" w:cstheme="minorEastAsia"/>
          <w:sz w:val="28"/>
          <w:szCs w:val="28"/>
        </w:rPr>
        <w:t xml:space="preserve"> 套内给排水管道安装宜采用管线分离方式。</w:t>
      </w:r>
    </w:p>
    <w:p w14:paraId="7140BD39">
      <w:pPr>
        <w:spacing w:line="580" w:lineRule="exact"/>
        <w:rPr>
          <w:rFonts w:asciiTheme="minorEastAsia" w:hAnsiTheme="minorEastAsia" w:cstheme="minorEastAsia"/>
          <w:sz w:val="28"/>
          <w:szCs w:val="28"/>
        </w:rPr>
      </w:pPr>
      <w:r>
        <w:rPr>
          <w:rFonts w:cstheme="minorEastAsia"/>
          <w:b/>
          <w:bCs/>
          <w:sz w:val="28"/>
          <w:szCs w:val="28"/>
        </w:rPr>
        <w:t>7.0.17</w:t>
      </w:r>
      <w:r>
        <w:rPr>
          <w:rFonts w:hint="eastAsia" w:asciiTheme="minorEastAsia" w:hAnsiTheme="minorEastAsia" w:cstheme="minorEastAsia"/>
          <w:sz w:val="28"/>
          <w:szCs w:val="28"/>
        </w:rPr>
        <w:t xml:space="preserve"> 室内给水管道、管件应耐腐蚀、抗老化、耐久性能好且安装连接方便可靠。</w:t>
      </w:r>
    </w:p>
    <w:p w14:paraId="292A9B1C">
      <w:pPr>
        <w:spacing w:line="580" w:lineRule="exact"/>
        <w:rPr>
          <w:rFonts w:asciiTheme="minorEastAsia" w:hAnsiTheme="minorEastAsia" w:cstheme="minorEastAsia"/>
          <w:sz w:val="28"/>
          <w:szCs w:val="28"/>
        </w:rPr>
      </w:pPr>
      <w:r>
        <w:rPr>
          <w:rFonts w:cstheme="minorEastAsia"/>
          <w:b/>
          <w:bCs/>
          <w:sz w:val="28"/>
          <w:szCs w:val="28"/>
        </w:rPr>
        <w:t xml:space="preserve">7.0.18 </w:t>
      </w:r>
      <w:r>
        <w:rPr>
          <w:rFonts w:hint="eastAsia" w:asciiTheme="minorEastAsia" w:hAnsiTheme="minorEastAsia" w:cstheme="minorEastAsia"/>
          <w:sz w:val="28"/>
          <w:szCs w:val="28"/>
        </w:rPr>
        <w:t>室内排水管道应采用静音降噪管材。</w:t>
      </w:r>
    </w:p>
    <w:p w14:paraId="515947AB">
      <w:pPr>
        <w:spacing w:line="580" w:lineRule="exact"/>
        <w:rPr>
          <w:rFonts w:asciiTheme="minorEastAsia" w:hAnsiTheme="minorEastAsia" w:cstheme="minorEastAsia"/>
          <w:sz w:val="28"/>
          <w:szCs w:val="28"/>
        </w:rPr>
      </w:pPr>
      <w:r>
        <w:rPr>
          <w:rFonts w:cstheme="minorEastAsia"/>
          <w:b/>
          <w:bCs/>
          <w:sz w:val="28"/>
          <w:szCs w:val="28"/>
        </w:rPr>
        <w:t>7.0.19</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室外排水体制应为雨污分流制。</w:t>
      </w:r>
    </w:p>
    <w:p w14:paraId="19F42E84">
      <w:pPr>
        <w:spacing w:line="580" w:lineRule="exact"/>
        <w:rPr>
          <w:rFonts w:asciiTheme="minorEastAsia" w:hAnsiTheme="minorEastAsia" w:cstheme="minorEastAsia"/>
          <w:sz w:val="28"/>
          <w:szCs w:val="28"/>
        </w:rPr>
      </w:pPr>
      <w:r>
        <w:rPr>
          <w:rFonts w:cstheme="minorEastAsia"/>
          <w:b/>
          <w:bCs/>
          <w:sz w:val="28"/>
          <w:szCs w:val="28"/>
        </w:rPr>
        <w:t xml:space="preserve">7.0.20 </w:t>
      </w:r>
      <w:r>
        <w:rPr>
          <w:rFonts w:hint="eastAsia" w:asciiTheme="minorEastAsia" w:hAnsiTheme="minorEastAsia" w:cstheme="minorEastAsia"/>
          <w:sz w:val="28"/>
          <w:szCs w:val="28"/>
        </w:rPr>
        <w:t>卫生间排水支管宜在本层楼板面敷设，管道敷设部位可采用局部降板处理，排水支管不宜进入下一层套内，降板区宜设二次排水措施。</w:t>
      </w:r>
    </w:p>
    <w:p w14:paraId="1D22F04D">
      <w:pPr>
        <w:spacing w:line="580" w:lineRule="exact"/>
        <w:rPr>
          <w:rFonts w:asciiTheme="minorEastAsia" w:hAnsiTheme="minorEastAsia" w:cstheme="minorEastAsia"/>
          <w:sz w:val="28"/>
          <w:szCs w:val="28"/>
        </w:rPr>
      </w:pPr>
      <w:r>
        <w:rPr>
          <w:rFonts w:cstheme="minorEastAsia"/>
          <w:b/>
          <w:bCs/>
          <w:sz w:val="28"/>
          <w:szCs w:val="28"/>
        </w:rPr>
        <w:t>7.0.21</w:t>
      </w:r>
      <w:r>
        <w:rPr>
          <w:rFonts w:hint="eastAsia" w:asciiTheme="minorEastAsia" w:hAnsiTheme="minorEastAsia" w:cstheme="minorEastAsia"/>
          <w:sz w:val="28"/>
          <w:szCs w:val="28"/>
        </w:rPr>
        <w:t xml:space="preserve"> 排水管不得穿越卧室、生活饮用水池（箱）上方。与卧室相邻的卫生间内，排水立管不应贴邻与卧室共用的墙体，且应采取隔声包覆处理措施。</w:t>
      </w:r>
    </w:p>
    <w:p w14:paraId="5B1E6C5B">
      <w:pPr>
        <w:spacing w:line="580" w:lineRule="exact"/>
        <w:rPr>
          <w:rFonts w:asciiTheme="minorEastAsia" w:hAnsiTheme="minorEastAsia" w:cstheme="minorEastAsia"/>
          <w:sz w:val="28"/>
          <w:szCs w:val="28"/>
        </w:rPr>
      </w:pPr>
      <w:r>
        <w:rPr>
          <w:rFonts w:cstheme="minorEastAsia"/>
          <w:b/>
          <w:bCs/>
          <w:sz w:val="28"/>
          <w:szCs w:val="28"/>
        </w:rPr>
        <w:t>7.0.22</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厨房废水和卫生间的污水排水立管应分别设置，单立管排水系统宜采用排水量大的特殊单立管管材及管件。</w:t>
      </w:r>
    </w:p>
    <w:p w14:paraId="3F3B538E">
      <w:pPr>
        <w:spacing w:line="580" w:lineRule="exact"/>
        <w:rPr>
          <w:rFonts w:asciiTheme="minorEastAsia" w:hAnsiTheme="minorEastAsia" w:cstheme="minorEastAsia"/>
          <w:sz w:val="28"/>
          <w:szCs w:val="28"/>
        </w:rPr>
      </w:pPr>
      <w:r>
        <w:rPr>
          <w:rFonts w:cstheme="minorEastAsia"/>
          <w:b/>
          <w:bCs/>
          <w:sz w:val="28"/>
          <w:szCs w:val="28"/>
        </w:rPr>
        <w:t>7.0.23</w:t>
      </w:r>
      <w:r>
        <w:rPr>
          <w:rFonts w:hint="eastAsia" w:asciiTheme="minorEastAsia" w:hAnsiTheme="minorEastAsia" w:cstheme="minorEastAsia"/>
          <w:sz w:val="28"/>
          <w:szCs w:val="28"/>
        </w:rPr>
        <w:t xml:space="preserve"> 底层卫生间、厨房宜单独排水。</w:t>
      </w:r>
    </w:p>
    <w:p w14:paraId="54E55F42">
      <w:pPr>
        <w:spacing w:line="580" w:lineRule="exact"/>
        <w:rPr>
          <w:rFonts w:asciiTheme="minorEastAsia" w:hAnsiTheme="minorEastAsia" w:cstheme="minorEastAsia"/>
          <w:sz w:val="28"/>
          <w:szCs w:val="28"/>
        </w:rPr>
      </w:pPr>
      <w:r>
        <w:rPr>
          <w:rFonts w:cstheme="minorEastAsia"/>
          <w:b/>
          <w:bCs/>
          <w:sz w:val="28"/>
          <w:szCs w:val="28"/>
        </w:rPr>
        <w:t>7.0.24</w:t>
      </w:r>
      <w:r>
        <w:rPr>
          <w:rFonts w:hint="eastAsia" w:asciiTheme="minorEastAsia" w:hAnsiTheme="minorEastAsia" w:cstheme="minorEastAsia"/>
          <w:sz w:val="28"/>
          <w:szCs w:val="28"/>
        </w:rPr>
        <w:t xml:space="preserve"> 敞开式阳台应设置排水设施，且应满足现行国家标准《建筑给水排水设计标准》GB 50015的规定。</w:t>
      </w:r>
    </w:p>
    <w:p w14:paraId="738D25E9">
      <w:pPr>
        <w:spacing w:line="580" w:lineRule="exact"/>
        <w:rPr>
          <w:rFonts w:asciiTheme="minorEastAsia" w:hAnsiTheme="minorEastAsia" w:cstheme="minorEastAsia"/>
          <w:sz w:val="28"/>
          <w:szCs w:val="28"/>
        </w:rPr>
      </w:pPr>
      <w:r>
        <w:rPr>
          <w:rFonts w:cstheme="minorEastAsia"/>
          <w:b/>
          <w:bCs/>
          <w:sz w:val="28"/>
          <w:szCs w:val="28"/>
        </w:rPr>
        <w:t>7.0.25</w:t>
      </w:r>
      <w:r>
        <w:rPr>
          <w:rFonts w:hint="eastAsia" w:cstheme="minorEastAsia"/>
          <w:sz w:val="28"/>
          <w:szCs w:val="28"/>
        </w:rPr>
        <w:t xml:space="preserve"> 保障性住房消防设计与建设应满足现行国家规范及江西省地方标准的规定。</w:t>
      </w:r>
    </w:p>
    <w:p w14:paraId="45CFC4BB">
      <w:pPr>
        <w:spacing w:line="580" w:lineRule="exact"/>
        <w:rPr>
          <w:rFonts w:asciiTheme="minorEastAsia" w:hAnsiTheme="minorEastAsia" w:cstheme="minorEastAsia"/>
          <w:sz w:val="28"/>
          <w:szCs w:val="28"/>
        </w:rPr>
      </w:pPr>
      <w:r>
        <w:rPr>
          <w:rFonts w:cstheme="minorEastAsia"/>
          <w:b/>
          <w:bCs/>
          <w:sz w:val="28"/>
          <w:szCs w:val="28"/>
        </w:rPr>
        <w:t>7.0.2</w:t>
      </w:r>
      <w:r>
        <w:rPr>
          <w:rFonts w:hint="eastAsia" w:cstheme="minorEastAsia"/>
          <w:b/>
          <w:bCs/>
          <w:sz w:val="28"/>
          <w:szCs w:val="28"/>
        </w:rPr>
        <w:t>6</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消火栓箱门的开启不应与入户门冲突，且不得遮挡电梯按键。设置室内消火栓的保障性住房宜设置消防软管卷盘。</w:t>
      </w:r>
    </w:p>
    <w:p w14:paraId="47B01778">
      <w:pPr>
        <w:spacing w:line="580" w:lineRule="exact"/>
        <w:rPr>
          <w:rFonts w:asciiTheme="minorEastAsia" w:hAnsiTheme="minorEastAsia" w:cstheme="minorEastAsia"/>
          <w:b/>
          <w:bCs/>
          <w:sz w:val="28"/>
          <w:szCs w:val="28"/>
        </w:rPr>
      </w:pPr>
      <w:r>
        <w:rPr>
          <w:rFonts w:cstheme="minorEastAsia"/>
          <w:b/>
          <w:bCs/>
          <w:sz w:val="28"/>
          <w:szCs w:val="28"/>
        </w:rPr>
        <w:t>7.0.2</w:t>
      </w:r>
      <w:r>
        <w:rPr>
          <w:rFonts w:hint="eastAsia" w:cstheme="minorEastAsia"/>
          <w:b/>
          <w:bCs/>
          <w:sz w:val="28"/>
          <w:szCs w:val="28"/>
        </w:rPr>
        <w:t>7</w:t>
      </w:r>
      <w:r>
        <w:rPr>
          <w:rFonts w:hint="eastAsia" w:asciiTheme="minorEastAsia" w:hAnsiTheme="minorEastAsia" w:cstheme="minorEastAsia"/>
          <w:b/>
          <w:bCs/>
          <w:sz w:val="28"/>
          <w:szCs w:val="28"/>
        </w:rPr>
        <w:t xml:space="preserve"> </w:t>
      </w:r>
      <w:r>
        <w:rPr>
          <w:rFonts w:hint="eastAsia" w:asciiTheme="minorEastAsia" w:hAnsiTheme="minorEastAsia" w:cstheme="minorEastAsia"/>
          <w:sz w:val="28"/>
          <w:szCs w:val="28"/>
        </w:rPr>
        <w:t>保障性住房室外非机动车停车棚宜设置简易喷淋系统，系统型式根据环境温度选择。设计参数参照《自动喷水灭火系统设计规范》GB 50084局部应用系统考虑。</w:t>
      </w:r>
    </w:p>
    <w:p w14:paraId="12820116">
      <w:pPr>
        <w:spacing w:line="580" w:lineRule="exact"/>
        <w:rPr>
          <w:rFonts w:asciiTheme="minorEastAsia" w:hAnsiTheme="minorEastAsia" w:cstheme="minorEastAsia"/>
          <w:sz w:val="28"/>
          <w:szCs w:val="28"/>
        </w:rPr>
      </w:pPr>
      <w:r>
        <w:rPr>
          <w:rFonts w:cstheme="minorEastAsia"/>
          <w:b/>
          <w:bCs/>
          <w:sz w:val="28"/>
          <w:szCs w:val="28"/>
        </w:rPr>
        <w:t>7.0.2</w:t>
      </w:r>
      <w:r>
        <w:rPr>
          <w:rFonts w:hint="eastAsia" w:cstheme="minorEastAsia"/>
          <w:b/>
          <w:bCs/>
          <w:sz w:val="28"/>
          <w:szCs w:val="28"/>
        </w:rPr>
        <w:t>8</w:t>
      </w:r>
      <w:r>
        <w:rPr>
          <w:rFonts w:hint="eastAsia" w:asciiTheme="minorEastAsia" w:hAnsiTheme="minorEastAsia" w:cstheme="minorEastAsia"/>
          <w:sz w:val="28"/>
          <w:szCs w:val="28"/>
        </w:rPr>
        <w:t>保障性住房雨水控制及海绵城市建设应满足国家规范及江西省地方性海绵城市建设相关规定。</w:t>
      </w:r>
    </w:p>
    <w:p w14:paraId="4A3AFF4C">
      <w:pPr>
        <w:rPr>
          <w:rFonts w:asciiTheme="minorEastAsia" w:hAnsiTheme="minorEastAsia" w:cstheme="minorEastAsia"/>
          <w:kern w:val="0"/>
          <w:sz w:val="24"/>
        </w:rPr>
      </w:pPr>
      <w:r>
        <w:rPr>
          <w:rFonts w:hint="eastAsia" w:asciiTheme="minorEastAsia" w:hAnsiTheme="minorEastAsia" w:cstheme="minorEastAsia"/>
          <w:kern w:val="0"/>
          <w:sz w:val="24"/>
        </w:rPr>
        <w:br w:type="page"/>
      </w:r>
    </w:p>
    <w:p w14:paraId="39D9105F">
      <w:pPr>
        <w:pStyle w:val="2"/>
        <w:spacing w:before="600" w:after="600" w:line="360" w:lineRule="auto"/>
        <w:rPr>
          <w:rFonts w:ascii="黑体" w:hAnsi="黑体" w:eastAsia="黑体"/>
          <w:b w:val="0"/>
          <w:bCs w:val="0"/>
          <w:sz w:val="32"/>
          <w:szCs w:val="32"/>
        </w:rPr>
      </w:pPr>
      <w:bookmarkStart w:id="32" w:name="_Toc686656802"/>
      <w:r>
        <w:rPr>
          <w:rFonts w:ascii="黑体" w:hAnsi="黑体" w:eastAsia="黑体"/>
          <w:b w:val="0"/>
          <w:bCs w:val="0"/>
          <w:sz w:val="32"/>
          <w:szCs w:val="32"/>
        </w:rPr>
        <w:t>8</w:t>
      </w:r>
      <w:r>
        <w:rPr>
          <w:rFonts w:hint="eastAsia" w:ascii="黑体" w:hAnsi="黑体" w:eastAsia="黑体"/>
          <w:b w:val="0"/>
          <w:bCs w:val="0"/>
          <w:sz w:val="32"/>
          <w:szCs w:val="32"/>
        </w:rPr>
        <w:t xml:space="preserve"> 电气与智能化</w:t>
      </w:r>
      <w:bookmarkEnd w:id="32"/>
    </w:p>
    <w:p w14:paraId="0B56FCC0">
      <w:pPr>
        <w:spacing w:line="360" w:lineRule="auto"/>
        <w:rPr>
          <w:rFonts w:asciiTheme="minorEastAsia" w:hAnsiTheme="minorEastAsia"/>
          <w:sz w:val="28"/>
          <w:szCs w:val="28"/>
        </w:rPr>
      </w:pPr>
      <w:r>
        <w:rPr>
          <w:b/>
          <w:sz w:val="28"/>
          <w:szCs w:val="28"/>
        </w:rPr>
        <w:t>8.0.1</w:t>
      </w:r>
      <w:r>
        <w:rPr>
          <w:sz w:val="28"/>
          <w:szCs w:val="28"/>
        </w:rPr>
        <w:t xml:space="preserve"> </w:t>
      </w:r>
      <w:r>
        <w:rPr>
          <w:rFonts w:hint="eastAsia" w:asciiTheme="minorEastAsia" w:hAnsiTheme="minorEastAsia"/>
          <w:sz w:val="28"/>
          <w:szCs w:val="28"/>
        </w:rPr>
        <w:t>保障性住房小区用电负荷配置系数Kp选取：</w:t>
      </w:r>
    </w:p>
    <w:p w14:paraId="07675670">
      <w:pPr>
        <w:spacing w:line="360" w:lineRule="auto"/>
        <w:ind w:firstLine="562" w:firstLineChars="200"/>
        <w:rPr>
          <w:rFonts w:hint="eastAsia" w:asciiTheme="minorEastAsia" w:hAnsiTheme="minorEastAsia"/>
          <w:sz w:val="28"/>
          <w:szCs w:val="28"/>
        </w:rPr>
      </w:pPr>
      <w:r>
        <w:rPr>
          <w:rFonts w:hint="eastAsia"/>
          <w:b/>
          <w:sz w:val="28"/>
          <w:szCs w:val="28"/>
        </w:rPr>
        <w:t xml:space="preserve">1 </w:t>
      </w:r>
      <w:r>
        <w:rPr>
          <w:rFonts w:hint="eastAsia" w:asciiTheme="minorEastAsia" w:hAnsiTheme="minorEastAsia"/>
          <w:sz w:val="28"/>
          <w:szCs w:val="28"/>
        </w:rPr>
        <w:t xml:space="preserve"> 住户配电变压器安装容量不宜小于0.6。</w:t>
      </w:r>
    </w:p>
    <w:p w14:paraId="5B85DA88">
      <w:pPr>
        <w:spacing w:line="360" w:lineRule="auto"/>
        <w:ind w:firstLine="562" w:firstLineChars="200"/>
        <w:rPr>
          <w:rFonts w:hint="eastAsia" w:asciiTheme="minorEastAsia" w:hAnsiTheme="minorEastAsia"/>
          <w:sz w:val="28"/>
          <w:szCs w:val="28"/>
        </w:rPr>
      </w:pPr>
      <w:r>
        <w:rPr>
          <w:rFonts w:hint="eastAsia"/>
          <w:b/>
          <w:sz w:val="28"/>
          <w:szCs w:val="28"/>
        </w:rPr>
        <w:t xml:space="preserve">2  </w:t>
      </w:r>
      <w:r>
        <w:rPr>
          <w:rFonts w:hint="eastAsia" w:asciiTheme="minorEastAsia" w:hAnsiTheme="minorEastAsia"/>
          <w:sz w:val="28"/>
          <w:szCs w:val="28"/>
        </w:rPr>
        <w:t>配电干线截面按如下原则选择：3户及以下取1；3户以上12户以下不小于0.8；12户及以上至36户以及下不小于0.7；36户以上不小于0.6。</w:t>
      </w:r>
    </w:p>
    <w:p w14:paraId="5C9DA414">
      <w:pPr>
        <w:spacing w:line="360" w:lineRule="auto"/>
        <w:rPr>
          <w:rFonts w:asciiTheme="minorEastAsia" w:hAnsiTheme="minorEastAsia"/>
          <w:b/>
          <w:sz w:val="28"/>
          <w:szCs w:val="28"/>
        </w:rPr>
      </w:pPr>
      <w:r>
        <w:rPr>
          <w:b/>
          <w:sz w:val="28"/>
          <w:szCs w:val="28"/>
        </w:rPr>
        <w:t>8.0.2</w:t>
      </w:r>
      <w:r>
        <w:rPr>
          <w:sz w:val="28"/>
          <w:szCs w:val="28"/>
        </w:rPr>
        <w:t xml:space="preserve"> </w:t>
      </w:r>
      <w:r>
        <w:rPr>
          <w:rFonts w:hint="eastAsia" w:asciiTheme="minorEastAsia" w:hAnsiTheme="minorEastAsia"/>
          <w:sz w:val="28"/>
          <w:szCs w:val="28"/>
        </w:rPr>
        <w:t>成套建设的保障性住房（包括公共租赁住房、住宅型保障性租赁住房、配售型保障性住房）或宿舍型保障性租赁住房的用电负荷应根据套内或宿舍居室建筑面积确定，且成套建设的保障性住房不宜小于6KW，宿舍型保障性租赁住房不宜小于3KW。</w:t>
      </w:r>
    </w:p>
    <w:p w14:paraId="741BF97D">
      <w:pPr>
        <w:spacing w:line="360" w:lineRule="auto"/>
        <w:rPr>
          <w:rFonts w:asciiTheme="minorEastAsia" w:hAnsiTheme="minorEastAsia"/>
          <w:sz w:val="28"/>
          <w:szCs w:val="28"/>
        </w:rPr>
      </w:pPr>
      <w:r>
        <w:rPr>
          <w:b/>
          <w:sz w:val="28"/>
          <w:szCs w:val="28"/>
        </w:rPr>
        <w:t xml:space="preserve">8.0.3 </w:t>
      </w:r>
      <w:r>
        <w:rPr>
          <w:rFonts w:hint="eastAsia" w:asciiTheme="minorEastAsia" w:hAnsiTheme="minorEastAsia"/>
          <w:sz w:val="28"/>
          <w:szCs w:val="28"/>
        </w:rPr>
        <w:t>成套建设的保障性住房或宿舍型保障性租赁住房应单独计量；公共用电如公用卫生间、公用厨房、公用活动室、公用洗衣房等，由单体公共照明计费电能表统一计量。</w:t>
      </w:r>
    </w:p>
    <w:p w14:paraId="164877D1">
      <w:pPr>
        <w:spacing w:line="360" w:lineRule="auto"/>
        <w:rPr>
          <w:rFonts w:asciiTheme="minorEastAsia" w:hAnsiTheme="minorEastAsia"/>
          <w:sz w:val="28"/>
          <w:szCs w:val="28"/>
        </w:rPr>
      </w:pPr>
      <w:r>
        <w:rPr>
          <w:b/>
          <w:sz w:val="28"/>
          <w:szCs w:val="28"/>
        </w:rPr>
        <w:t xml:space="preserve">8.0.4 </w:t>
      </w:r>
      <w:r>
        <w:rPr>
          <w:rFonts w:hint="eastAsia" w:asciiTheme="minorEastAsia" w:hAnsiTheme="minorEastAsia"/>
          <w:sz w:val="28"/>
          <w:szCs w:val="28"/>
        </w:rPr>
        <w:t>电源插座应根据套内（宿舍居室）空间和电器设置，且应采用安全型插座；卫生间、阳台、洗衣机的电源插座应带防溅面盖。阳台上的插座应置于靠近室内的墙面。</w:t>
      </w:r>
    </w:p>
    <w:p w14:paraId="5394B292">
      <w:pPr>
        <w:spacing w:line="360" w:lineRule="auto"/>
        <w:rPr>
          <w:rFonts w:asciiTheme="minorEastAsia" w:hAnsiTheme="minorEastAsia"/>
          <w:sz w:val="28"/>
          <w:szCs w:val="28"/>
        </w:rPr>
      </w:pPr>
      <w:r>
        <w:rPr>
          <w:b/>
          <w:sz w:val="28"/>
          <w:szCs w:val="28"/>
        </w:rPr>
        <w:t xml:space="preserve">8.0.5 </w:t>
      </w:r>
      <w:r>
        <w:rPr>
          <w:rFonts w:hint="eastAsia" w:asciiTheme="minorEastAsia" w:hAnsiTheme="minorEastAsia"/>
          <w:sz w:val="28"/>
          <w:szCs w:val="28"/>
        </w:rPr>
        <w:t>住户内照明、空调插座、厨房插座、卫生间插座、电热水器插座等应分别采用专用回路；空调插座每一回路不应超过2组。</w:t>
      </w:r>
    </w:p>
    <w:p w14:paraId="42295779">
      <w:pPr>
        <w:spacing w:line="360" w:lineRule="auto"/>
        <w:rPr>
          <w:rFonts w:asciiTheme="minorEastAsia" w:hAnsiTheme="minorEastAsia"/>
          <w:sz w:val="28"/>
          <w:szCs w:val="28"/>
        </w:rPr>
      </w:pPr>
      <w:r>
        <w:rPr>
          <w:b/>
          <w:sz w:val="28"/>
          <w:szCs w:val="28"/>
        </w:rPr>
        <w:t>8.0.6</w:t>
      </w:r>
      <w:r>
        <w:rPr>
          <w:rFonts w:hint="eastAsia" w:asciiTheme="minorEastAsia" w:hAnsiTheme="minorEastAsia"/>
          <w:sz w:val="28"/>
          <w:szCs w:val="28"/>
        </w:rPr>
        <w:t xml:space="preserve"> 电源插座的设置应符合表8.0.6的规定，并满足使用功能的要求。</w:t>
      </w:r>
    </w:p>
    <w:p w14:paraId="74779A57">
      <w:pPr>
        <w:pStyle w:val="15"/>
        <w:spacing w:line="360" w:lineRule="auto"/>
        <w:ind w:left="425" w:firstLine="0" w:firstLineChars="0"/>
        <w:jc w:val="center"/>
        <w:rPr>
          <w:rFonts w:asciiTheme="minorEastAsia" w:hAnsiTheme="minorEastAsia"/>
          <w:b/>
          <w:sz w:val="28"/>
          <w:szCs w:val="28"/>
        </w:rPr>
      </w:pPr>
    </w:p>
    <w:p w14:paraId="3BC356C1">
      <w:pPr>
        <w:pStyle w:val="15"/>
        <w:spacing w:line="360" w:lineRule="auto"/>
        <w:ind w:left="425" w:firstLine="0" w:firstLineChars="0"/>
        <w:jc w:val="center"/>
        <w:rPr>
          <w:rFonts w:asciiTheme="minorEastAsia" w:hAnsiTheme="minorEastAsia"/>
          <w:bCs/>
          <w:sz w:val="28"/>
          <w:szCs w:val="28"/>
        </w:rPr>
      </w:pPr>
      <w:r>
        <w:rPr>
          <w:rFonts w:hint="eastAsia" w:asciiTheme="minorEastAsia" w:hAnsiTheme="minorEastAsia"/>
          <w:bCs/>
          <w:sz w:val="28"/>
          <w:szCs w:val="28"/>
        </w:rPr>
        <w:t>表8.0.6 电源插座基本配置</w:t>
      </w:r>
    </w:p>
    <w:tbl>
      <w:tblPr>
        <w:tblStyle w:val="1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080"/>
        <w:gridCol w:w="2961"/>
        <w:gridCol w:w="1199"/>
      </w:tblGrid>
      <w:tr w14:paraId="7E8A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tcPr>
          <w:p w14:paraId="1287BFD1">
            <w:pPr>
              <w:tabs>
                <w:tab w:val="left" w:pos="3030"/>
              </w:tabs>
              <w:spacing w:line="340" w:lineRule="exact"/>
              <w:jc w:val="center"/>
              <w:rPr>
                <w:rFonts w:asciiTheme="minorEastAsia" w:hAnsiTheme="minorEastAsia"/>
                <w:sz w:val="24"/>
              </w:rPr>
            </w:pPr>
            <w:r>
              <w:rPr>
                <w:rFonts w:hint="eastAsia" w:asciiTheme="minorEastAsia" w:hAnsiTheme="minorEastAsia"/>
                <w:sz w:val="24"/>
              </w:rPr>
              <w:t>类型</w:t>
            </w:r>
          </w:p>
        </w:tc>
        <w:tc>
          <w:tcPr>
            <w:tcW w:w="3080" w:type="dxa"/>
          </w:tcPr>
          <w:p w14:paraId="5C9F5EA0">
            <w:pPr>
              <w:tabs>
                <w:tab w:val="left" w:pos="3030"/>
              </w:tabs>
              <w:spacing w:line="340" w:lineRule="exact"/>
              <w:jc w:val="center"/>
              <w:rPr>
                <w:rFonts w:asciiTheme="minorEastAsia" w:hAnsiTheme="minorEastAsia"/>
                <w:sz w:val="24"/>
              </w:rPr>
            </w:pPr>
            <w:r>
              <w:rPr>
                <w:rFonts w:hint="eastAsia" w:asciiTheme="minorEastAsia" w:hAnsiTheme="minorEastAsia"/>
                <w:sz w:val="24"/>
              </w:rPr>
              <w:t>设置空间、要求</w:t>
            </w:r>
          </w:p>
        </w:tc>
        <w:tc>
          <w:tcPr>
            <w:tcW w:w="2961" w:type="dxa"/>
          </w:tcPr>
          <w:p w14:paraId="3BA6BC11">
            <w:pPr>
              <w:tabs>
                <w:tab w:val="left" w:pos="3030"/>
              </w:tabs>
              <w:spacing w:line="340" w:lineRule="exact"/>
              <w:jc w:val="center"/>
              <w:rPr>
                <w:rFonts w:asciiTheme="minorEastAsia" w:hAnsiTheme="minorEastAsia"/>
                <w:sz w:val="24"/>
              </w:rPr>
            </w:pPr>
            <w:r>
              <w:rPr>
                <w:rFonts w:hint="eastAsia" w:asciiTheme="minorEastAsia" w:hAnsiTheme="minorEastAsia"/>
                <w:sz w:val="24"/>
              </w:rPr>
              <w:t>插座类别</w:t>
            </w:r>
          </w:p>
        </w:tc>
        <w:tc>
          <w:tcPr>
            <w:tcW w:w="1199" w:type="dxa"/>
          </w:tcPr>
          <w:p w14:paraId="279C3B14">
            <w:pPr>
              <w:tabs>
                <w:tab w:val="left" w:pos="3030"/>
              </w:tabs>
              <w:spacing w:line="340" w:lineRule="exact"/>
              <w:jc w:val="center"/>
              <w:rPr>
                <w:rFonts w:asciiTheme="minorEastAsia" w:hAnsiTheme="minorEastAsia"/>
                <w:sz w:val="24"/>
              </w:rPr>
            </w:pPr>
            <w:r>
              <w:rPr>
                <w:rFonts w:hint="eastAsia" w:asciiTheme="minorEastAsia" w:hAnsiTheme="minorEastAsia"/>
                <w:sz w:val="24"/>
              </w:rPr>
              <w:t>设置数量</w:t>
            </w:r>
          </w:p>
        </w:tc>
      </w:tr>
      <w:tr w14:paraId="6994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restart"/>
            <w:vAlign w:val="center"/>
          </w:tcPr>
          <w:p w14:paraId="17678A58">
            <w:pPr>
              <w:spacing w:line="340" w:lineRule="exact"/>
              <w:jc w:val="center"/>
              <w:rPr>
                <w:rFonts w:asciiTheme="minorEastAsia" w:hAnsiTheme="minorEastAsia"/>
                <w:sz w:val="24"/>
              </w:rPr>
            </w:pPr>
            <w:r>
              <w:rPr>
                <w:rFonts w:hint="eastAsia" w:asciiTheme="minorEastAsia" w:hAnsiTheme="minorEastAsia"/>
                <w:sz w:val="24"/>
              </w:rPr>
              <w:t>成套保障性住房</w:t>
            </w:r>
          </w:p>
        </w:tc>
        <w:tc>
          <w:tcPr>
            <w:tcW w:w="3080" w:type="dxa"/>
          </w:tcPr>
          <w:p w14:paraId="3C75578A">
            <w:pPr>
              <w:spacing w:line="340" w:lineRule="exact"/>
              <w:jc w:val="center"/>
              <w:rPr>
                <w:rFonts w:asciiTheme="minorEastAsia" w:hAnsiTheme="minorEastAsia"/>
                <w:sz w:val="24"/>
              </w:rPr>
            </w:pPr>
            <w:r>
              <w:rPr>
                <w:rFonts w:hint="eastAsia" w:asciiTheme="minorEastAsia" w:hAnsiTheme="minorEastAsia"/>
                <w:sz w:val="24"/>
              </w:rPr>
              <w:t>起居室（厅）、兼起居室的卧室</w:t>
            </w:r>
          </w:p>
        </w:tc>
        <w:tc>
          <w:tcPr>
            <w:tcW w:w="2961" w:type="dxa"/>
          </w:tcPr>
          <w:p w14:paraId="7457D562">
            <w:pPr>
              <w:spacing w:line="340" w:lineRule="exact"/>
              <w:jc w:val="center"/>
              <w:rPr>
                <w:rFonts w:asciiTheme="minorEastAsia" w:hAnsiTheme="minorEastAsia"/>
                <w:sz w:val="24"/>
              </w:rPr>
            </w:pPr>
            <w:r>
              <w:rPr>
                <w:rFonts w:hint="eastAsia" w:asciiTheme="minorEastAsia" w:hAnsiTheme="minorEastAsia"/>
                <w:sz w:val="24"/>
              </w:rPr>
              <w:t>单相两孔、三孔插座</w:t>
            </w:r>
          </w:p>
        </w:tc>
        <w:tc>
          <w:tcPr>
            <w:tcW w:w="1199" w:type="dxa"/>
          </w:tcPr>
          <w:p w14:paraId="2FB51CF8">
            <w:pPr>
              <w:spacing w:line="340" w:lineRule="exact"/>
              <w:jc w:val="center"/>
              <w:rPr>
                <w:rFonts w:asciiTheme="minorEastAsia" w:hAnsiTheme="minorEastAsia"/>
                <w:sz w:val="24"/>
              </w:rPr>
            </w:pPr>
            <w:r>
              <w:rPr>
                <w:rFonts w:hint="eastAsia" w:asciiTheme="minorEastAsia" w:hAnsiTheme="minorEastAsia"/>
                <w:sz w:val="24"/>
              </w:rPr>
              <w:t>≥4组</w:t>
            </w:r>
          </w:p>
        </w:tc>
      </w:tr>
      <w:tr w14:paraId="1898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06735B86">
            <w:pPr>
              <w:tabs>
                <w:tab w:val="left" w:pos="3030"/>
              </w:tabs>
              <w:spacing w:line="340" w:lineRule="exact"/>
              <w:jc w:val="center"/>
              <w:rPr>
                <w:rFonts w:asciiTheme="minorEastAsia" w:hAnsiTheme="minorEastAsia"/>
                <w:sz w:val="24"/>
              </w:rPr>
            </w:pPr>
          </w:p>
        </w:tc>
        <w:tc>
          <w:tcPr>
            <w:tcW w:w="3080" w:type="dxa"/>
          </w:tcPr>
          <w:p w14:paraId="3B9FB2A6">
            <w:pPr>
              <w:spacing w:line="340" w:lineRule="exact"/>
              <w:jc w:val="center"/>
              <w:rPr>
                <w:rFonts w:asciiTheme="minorEastAsia" w:hAnsiTheme="minorEastAsia"/>
                <w:sz w:val="24"/>
              </w:rPr>
            </w:pPr>
            <w:r>
              <w:rPr>
                <w:rFonts w:hint="eastAsia" w:asciiTheme="minorEastAsia" w:hAnsiTheme="minorEastAsia"/>
                <w:sz w:val="24"/>
              </w:rPr>
              <w:t>卧室</w:t>
            </w:r>
          </w:p>
        </w:tc>
        <w:tc>
          <w:tcPr>
            <w:tcW w:w="2961" w:type="dxa"/>
          </w:tcPr>
          <w:p w14:paraId="2849B88F">
            <w:pPr>
              <w:tabs>
                <w:tab w:val="left" w:pos="3030"/>
              </w:tabs>
              <w:spacing w:line="340" w:lineRule="exact"/>
              <w:jc w:val="center"/>
              <w:rPr>
                <w:rFonts w:asciiTheme="minorEastAsia" w:hAnsiTheme="minorEastAsia"/>
                <w:sz w:val="24"/>
              </w:rPr>
            </w:pPr>
            <w:r>
              <w:rPr>
                <w:rFonts w:hint="eastAsia" w:asciiTheme="minorEastAsia" w:hAnsiTheme="minorEastAsia"/>
                <w:sz w:val="24"/>
              </w:rPr>
              <w:t>单相两孔、三孔插座</w:t>
            </w:r>
          </w:p>
        </w:tc>
        <w:tc>
          <w:tcPr>
            <w:tcW w:w="1199" w:type="dxa"/>
          </w:tcPr>
          <w:p w14:paraId="1D3DB1B3">
            <w:pPr>
              <w:spacing w:line="340" w:lineRule="exact"/>
              <w:jc w:val="center"/>
              <w:rPr>
                <w:rFonts w:asciiTheme="minorEastAsia" w:hAnsiTheme="minorEastAsia"/>
                <w:sz w:val="24"/>
              </w:rPr>
            </w:pPr>
            <w:r>
              <w:rPr>
                <w:rFonts w:hint="eastAsia" w:asciiTheme="minorEastAsia" w:hAnsiTheme="minorEastAsia"/>
                <w:sz w:val="24"/>
              </w:rPr>
              <w:t>≥3组</w:t>
            </w:r>
          </w:p>
        </w:tc>
      </w:tr>
      <w:tr w14:paraId="7684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33C79747">
            <w:pPr>
              <w:tabs>
                <w:tab w:val="left" w:pos="3030"/>
              </w:tabs>
              <w:spacing w:line="340" w:lineRule="exact"/>
              <w:jc w:val="center"/>
              <w:rPr>
                <w:rFonts w:asciiTheme="minorEastAsia" w:hAnsiTheme="minorEastAsia"/>
                <w:sz w:val="24"/>
              </w:rPr>
            </w:pPr>
          </w:p>
        </w:tc>
        <w:tc>
          <w:tcPr>
            <w:tcW w:w="3080" w:type="dxa"/>
          </w:tcPr>
          <w:p w14:paraId="73D9A8E9">
            <w:pPr>
              <w:spacing w:line="340" w:lineRule="exact"/>
              <w:jc w:val="center"/>
              <w:rPr>
                <w:rFonts w:asciiTheme="minorEastAsia" w:hAnsiTheme="minorEastAsia"/>
                <w:sz w:val="24"/>
              </w:rPr>
            </w:pPr>
            <w:r>
              <w:rPr>
                <w:rFonts w:hint="eastAsia" w:asciiTheme="minorEastAsia" w:hAnsiTheme="minorEastAsia"/>
                <w:sz w:val="24"/>
              </w:rPr>
              <w:t>厨房</w:t>
            </w:r>
          </w:p>
        </w:tc>
        <w:tc>
          <w:tcPr>
            <w:tcW w:w="2961" w:type="dxa"/>
          </w:tcPr>
          <w:p w14:paraId="2F023028">
            <w:pPr>
              <w:tabs>
                <w:tab w:val="left" w:pos="3030"/>
              </w:tabs>
              <w:spacing w:line="340" w:lineRule="exact"/>
              <w:jc w:val="center"/>
              <w:rPr>
                <w:rFonts w:asciiTheme="minorEastAsia" w:hAnsiTheme="minorEastAsia"/>
                <w:sz w:val="24"/>
              </w:rPr>
            </w:pPr>
            <w:r>
              <w:rPr>
                <w:rFonts w:hint="eastAsia" w:asciiTheme="minorEastAsia" w:hAnsiTheme="minorEastAsia"/>
                <w:sz w:val="24"/>
              </w:rPr>
              <w:t>单相两孔、三孔插座（IP54）</w:t>
            </w:r>
          </w:p>
        </w:tc>
        <w:tc>
          <w:tcPr>
            <w:tcW w:w="1199" w:type="dxa"/>
          </w:tcPr>
          <w:p w14:paraId="1D45F31B">
            <w:pPr>
              <w:spacing w:line="340" w:lineRule="exact"/>
              <w:jc w:val="center"/>
              <w:rPr>
                <w:rFonts w:asciiTheme="minorEastAsia" w:hAnsiTheme="minorEastAsia"/>
                <w:sz w:val="24"/>
              </w:rPr>
            </w:pPr>
            <w:r>
              <w:rPr>
                <w:rFonts w:hint="eastAsia" w:asciiTheme="minorEastAsia" w:hAnsiTheme="minorEastAsia"/>
                <w:sz w:val="24"/>
              </w:rPr>
              <w:t>≥4组</w:t>
            </w:r>
          </w:p>
        </w:tc>
      </w:tr>
      <w:tr w14:paraId="44BD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19EB1CD4">
            <w:pPr>
              <w:tabs>
                <w:tab w:val="left" w:pos="3030"/>
              </w:tabs>
              <w:spacing w:line="340" w:lineRule="exact"/>
              <w:jc w:val="center"/>
              <w:rPr>
                <w:rFonts w:asciiTheme="minorEastAsia" w:hAnsiTheme="minorEastAsia"/>
                <w:sz w:val="24"/>
              </w:rPr>
            </w:pPr>
          </w:p>
        </w:tc>
        <w:tc>
          <w:tcPr>
            <w:tcW w:w="3080" w:type="dxa"/>
          </w:tcPr>
          <w:p w14:paraId="25881878">
            <w:pPr>
              <w:spacing w:line="340" w:lineRule="exact"/>
              <w:jc w:val="center"/>
              <w:rPr>
                <w:rFonts w:asciiTheme="minorEastAsia" w:hAnsiTheme="minorEastAsia"/>
                <w:sz w:val="24"/>
              </w:rPr>
            </w:pPr>
            <w:r>
              <w:rPr>
                <w:rFonts w:hint="eastAsia" w:asciiTheme="minorEastAsia" w:hAnsiTheme="minorEastAsia"/>
                <w:sz w:val="24"/>
              </w:rPr>
              <w:t>卫生间</w:t>
            </w:r>
          </w:p>
        </w:tc>
        <w:tc>
          <w:tcPr>
            <w:tcW w:w="2961" w:type="dxa"/>
          </w:tcPr>
          <w:p w14:paraId="2B291BFF">
            <w:pPr>
              <w:tabs>
                <w:tab w:val="left" w:pos="3030"/>
              </w:tabs>
              <w:spacing w:line="340" w:lineRule="exact"/>
              <w:jc w:val="center"/>
              <w:rPr>
                <w:rFonts w:asciiTheme="minorEastAsia" w:hAnsiTheme="minorEastAsia"/>
                <w:sz w:val="24"/>
              </w:rPr>
            </w:pPr>
            <w:r>
              <w:rPr>
                <w:rFonts w:hint="eastAsia" w:asciiTheme="minorEastAsia" w:hAnsiTheme="minorEastAsia"/>
                <w:sz w:val="24"/>
              </w:rPr>
              <w:t>单相两孔、三孔插座（IP54）</w:t>
            </w:r>
          </w:p>
        </w:tc>
        <w:tc>
          <w:tcPr>
            <w:tcW w:w="1199" w:type="dxa"/>
          </w:tcPr>
          <w:p w14:paraId="005B38E7">
            <w:pPr>
              <w:spacing w:line="340" w:lineRule="exact"/>
              <w:jc w:val="center"/>
              <w:rPr>
                <w:rFonts w:asciiTheme="minorEastAsia" w:hAnsiTheme="minorEastAsia"/>
                <w:sz w:val="24"/>
              </w:rPr>
            </w:pPr>
            <w:r>
              <w:rPr>
                <w:rFonts w:hint="eastAsia" w:asciiTheme="minorEastAsia" w:hAnsiTheme="minorEastAsia"/>
                <w:sz w:val="24"/>
              </w:rPr>
              <w:t>≥2组</w:t>
            </w:r>
          </w:p>
        </w:tc>
      </w:tr>
      <w:tr w14:paraId="7A0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48" w:type="dxa"/>
            <w:vMerge w:val="continue"/>
          </w:tcPr>
          <w:p w14:paraId="7AE1B3C6">
            <w:pPr>
              <w:tabs>
                <w:tab w:val="left" w:pos="3030"/>
              </w:tabs>
              <w:spacing w:line="340" w:lineRule="exact"/>
              <w:jc w:val="center"/>
              <w:rPr>
                <w:rFonts w:asciiTheme="minorEastAsia" w:hAnsiTheme="minorEastAsia"/>
                <w:sz w:val="24"/>
              </w:rPr>
            </w:pPr>
          </w:p>
        </w:tc>
        <w:tc>
          <w:tcPr>
            <w:tcW w:w="3080" w:type="dxa"/>
          </w:tcPr>
          <w:p w14:paraId="54316CAE">
            <w:pPr>
              <w:spacing w:line="340" w:lineRule="exact"/>
              <w:jc w:val="center"/>
              <w:rPr>
                <w:rFonts w:asciiTheme="minorEastAsia" w:hAnsiTheme="minorEastAsia"/>
                <w:sz w:val="24"/>
              </w:rPr>
            </w:pPr>
            <w:r>
              <w:rPr>
                <w:rFonts w:hint="eastAsia" w:asciiTheme="minorEastAsia" w:hAnsiTheme="minorEastAsia"/>
                <w:sz w:val="24"/>
              </w:rPr>
              <w:t>洗衣机、空调、冰箱、抽油烟机（或排风扇）、电热水器等</w:t>
            </w:r>
          </w:p>
        </w:tc>
        <w:tc>
          <w:tcPr>
            <w:tcW w:w="2961" w:type="dxa"/>
          </w:tcPr>
          <w:p w14:paraId="18468B61">
            <w:pPr>
              <w:spacing w:line="340" w:lineRule="exact"/>
              <w:jc w:val="center"/>
              <w:rPr>
                <w:rFonts w:asciiTheme="minorEastAsia" w:hAnsiTheme="minorEastAsia"/>
                <w:sz w:val="24"/>
              </w:rPr>
            </w:pPr>
            <w:r>
              <w:rPr>
                <w:rFonts w:hint="eastAsia" w:asciiTheme="minorEastAsia" w:hAnsiTheme="minorEastAsia"/>
                <w:sz w:val="24"/>
              </w:rPr>
              <w:t>分别设专用插座</w:t>
            </w:r>
          </w:p>
          <w:p w14:paraId="5239E53A">
            <w:pPr>
              <w:jc w:val="center"/>
              <w:rPr>
                <w:rFonts w:asciiTheme="minorEastAsia" w:hAnsiTheme="minorEastAsia"/>
                <w:sz w:val="24"/>
              </w:rPr>
            </w:pPr>
          </w:p>
        </w:tc>
        <w:tc>
          <w:tcPr>
            <w:tcW w:w="1199" w:type="dxa"/>
          </w:tcPr>
          <w:p w14:paraId="10F03197">
            <w:pPr>
              <w:spacing w:line="340" w:lineRule="exact"/>
              <w:jc w:val="center"/>
              <w:rPr>
                <w:rFonts w:asciiTheme="minorEastAsia" w:hAnsiTheme="minorEastAsia"/>
                <w:sz w:val="24"/>
              </w:rPr>
            </w:pPr>
            <w:r>
              <w:rPr>
                <w:rFonts w:hint="eastAsia" w:asciiTheme="minorEastAsia" w:hAnsiTheme="minorEastAsia"/>
                <w:sz w:val="24"/>
              </w:rPr>
              <w:t>各1组</w:t>
            </w:r>
          </w:p>
        </w:tc>
      </w:tr>
      <w:tr w14:paraId="2C99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48" w:type="dxa"/>
            <w:vMerge w:val="restart"/>
            <w:vAlign w:val="center"/>
          </w:tcPr>
          <w:p w14:paraId="766D4771">
            <w:pPr>
              <w:spacing w:line="340" w:lineRule="exact"/>
              <w:jc w:val="center"/>
              <w:rPr>
                <w:rFonts w:asciiTheme="minorEastAsia" w:hAnsiTheme="minorEastAsia"/>
                <w:sz w:val="24"/>
              </w:rPr>
            </w:pPr>
            <w:r>
              <w:rPr>
                <w:rFonts w:hint="eastAsia" w:asciiTheme="minorEastAsia" w:hAnsiTheme="minorEastAsia"/>
                <w:sz w:val="24"/>
              </w:rPr>
              <w:t>宿舍型保障性租赁住房</w:t>
            </w:r>
          </w:p>
        </w:tc>
        <w:tc>
          <w:tcPr>
            <w:tcW w:w="3080" w:type="dxa"/>
          </w:tcPr>
          <w:p w14:paraId="41D98564">
            <w:pPr>
              <w:spacing w:line="340" w:lineRule="exact"/>
              <w:jc w:val="center"/>
              <w:rPr>
                <w:rFonts w:asciiTheme="minorEastAsia" w:hAnsiTheme="minorEastAsia"/>
                <w:sz w:val="24"/>
              </w:rPr>
            </w:pPr>
          </w:p>
          <w:p w14:paraId="0150A639">
            <w:pPr>
              <w:spacing w:line="340" w:lineRule="exact"/>
              <w:jc w:val="center"/>
              <w:rPr>
                <w:rFonts w:asciiTheme="minorEastAsia" w:hAnsiTheme="minorEastAsia"/>
                <w:sz w:val="24"/>
              </w:rPr>
            </w:pPr>
            <w:r>
              <w:rPr>
                <w:rFonts w:hint="eastAsia" w:asciiTheme="minorEastAsia" w:hAnsiTheme="minorEastAsia"/>
                <w:sz w:val="24"/>
              </w:rPr>
              <w:t>每居室</w:t>
            </w:r>
          </w:p>
        </w:tc>
        <w:tc>
          <w:tcPr>
            <w:tcW w:w="2961" w:type="dxa"/>
          </w:tcPr>
          <w:p w14:paraId="7960C742">
            <w:pPr>
              <w:spacing w:line="340" w:lineRule="exact"/>
              <w:jc w:val="center"/>
              <w:rPr>
                <w:rFonts w:asciiTheme="minorEastAsia" w:hAnsiTheme="minorEastAsia"/>
                <w:sz w:val="24"/>
              </w:rPr>
            </w:pPr>
          </w:p>
          <w:p w14:paraId="309589EC">
            <w:pPr>
              <w:spacing w:line="340" w:lineRule="exact"/>
              <w:jc w:val="center"/>
              <w:rPr>
                <w:rFonts w:asciiTheme="minorEastAsia" w:hAnsiTheme="minorEastAsia"/>
                <w:sz w:val="24"/>
              </w:rPr>
            </w:pPr>
            <w:r>
              <w:rPr>
                <w:rFonts w:hint="eastAsia" w:asciiTheme="minorEastAsia" w:hAnsiTheme="minorEastAsia"/>
                <w:sz w:val="24"/>
              </w:rPr>
              <w:t>单相两孔、三孔插座</w:t>
            </w:r>
          </w:p>
        </w:tc>
        <w:tc>
          <w:tcPr>
            <w:tcW w:w="1199" w:type="dxa"/>
          </w:tcPr>
          <w:p w14:paraId="0D8673BC">
            <w:pPr>
              <w:spacing w:line="340" w:lineRule="exact"/>
              <w:jc w:val="center"/>
              <w:rPr>
                <w:rFonts w:asciiTheme="minorEastAsia" w:hAnsiTheme="minorEastAsia"/>
                <w:sz w:val="24"/>
              </w:rPr>
            </w:pPr>
            <w:r>
              <w:rPr>
                <w:rFonts w:hint="eastAsia" w:asciiTheme="minorEastAsia" w:hAnsiTheme="minorEastAsia"/>
                <w:sz w:val="24"/>
              </w:rPr>
              <w:t>按床位数配置，且≥3组</w:t>
            </w:r>
          </w:p>
        </w:tc>
      </w:tr>
      <w:tr w14:paraId="3292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48D58A12">
            <w:pPr>
              <w:tabs>
                <w:tab w:val="left" w:pos="3030"/>
              </w:tabs>
              <w:spacing w:line="340" w:lineRule="exact"/>
              <w:jc w:val="center"/>
              <w:rPr>
                <w:rFonts w:asciiTheme="minorEastAsia" w:hAnsiTheme="minorEastAsia"/>
                <w:sz w:val="24"/>
              </w:rPr>
            </w:pPr>
          </w:p>
        </w:tc>
        <w:tc>
          <w:tcPr>
            <w:tcW w:w="3080" w:type="dxa"/>
          </w:tcPr>
          <w:p w14:paraId="13320C7C">
            <w:pPr>
              <w:spacing w:line="340" w:lineRule="exact"/>
              <w:jc w:val="center"/>
              <w:rPr>
                <w:rFonts w:asciiTheme="minorEastAsia" w:hAnsiTheme="minorEastAsia"/>
                <w:sz w:val="24"/>
              </w:rPr>
            </w:pPr>
            <w:r>
              <w:rPr>
                <w:rFonts w:hint="eastAsia" w:asciiTheme="minorEastAsia" w:hAnsiTheme="minorEastAsia"/>
                <w:sz w:val="24"/>
              </w:rPr>
              <w:t>卫生间</w:t>
            </w:r>
          </w:p>
        </w:tc>
        <w:tc>
          <w:tcPr>
            <w:tcW w:w="2961" w:type="dxa"/>
          </w:tcPr>
          <w:p w14:paraId="643B4654">
            <w:pPr>
              <w:tabs>
                <w:tab w:val="left" w:pos="3030"/>
              </w:tabs>
              <w:spacing w:line="340" w:lineRule="exact"/>
              <w:jc w:val="center"/>
              <w:rPr>
                <w:rFonts w:asciiTheme="minorEastAsia" w:hAnsiTheme="minorEastAsia"/>
                <w:sz w:val="24"/>
              </w:rPr>
            </w:pPr>
            <w:r>
              <w:rPr>
                <w:rFonts w:hint="eastAsia" w:asciiTheme="minorEastAsia" w:hAnsiTheme="minorEastAsia"/>
                <w:sz w:val="24"/>
              </w:rPr>
              <w:t>单相两孔、三孔插座（IP54）</w:t>
            </w:r>
          </w:p>
        </w:tc>
        <w:tc>
          <w:tcPr>
            <w:tcW w:w="1199" w:type="dxa"/>
          </w:tcPr>
          <w:p w14:paraId="7C67896E">
            <w:pPr>
              <w:spacing w:line="340" w:lineRule="exact"/>
              <w:jc w:val="center"/>
              <w:rPr>
                <w:rFonts w:asciiTheme="minorEastAsia" w:hAnsiTheme="minorEastAsia"/>
                <w:sz w:val="24"/>
              </w:rPr>
            </w:pPr>
            <w:r>
              <w:rPr>
                <w:rFonts w:hint="eastAsia" w:asciiTheme="minorEastAsia" w:hAnsiTheme="minorEastAsia"/>
                <w:sz w:val="24"/>
              </w:rPr>
              <w:t>≥2组</w:t>
            </w:r>
          </w:p>
        </w:tc>
      </w:tr>
      <w:tr w14:paraId="3B28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7218A05F">
            <w:pPr>
              <w:tabs>
                <w:tab w:val="left" w:pos="3030"/>
              </w:tabs>
              <w:spacing w:line="340" w:lineRule="exact"/>
              <w:jc w:val="center"/>
              <w:rPr>
                <w:rFonts w:asciiTheme="minorEastAsia" w:hAnsiTheme="minorEastAsia"/>
                <w:sz w:val="24"/>
              </w:rPr>
            </w:pPr>
          </w:p>
        </w:tc>
        <w:tc>
          <w:tcPr>
            <w:tcW w:w="3080" w:type="dxa"/>
          </w:tcPr>
          <w:p w14:paraId="223703FC">
            <w:pPr>
              <w:spacing w:line="340" w:lineRule="exact"/>
              <w:jc w:val="center"/>
              <w:rPr>
                <w:rFonts w:asciiTheme="minorEastAsia" w:hAnsiTheme="minorEastAsia"/>
                <w:sz w:val="24"/>
              </w:rPr>
            </w:pPr>
            <w:r>
              <w:rPr>
                <w:rFonts w:hint="eastAsia" w:asciiTheme="minorEastAsia" w:hAnsiTheme="minorEastAsia"/>
                <w:sz w:val="24"/>
              </w:rPr>
              <w:t>洗衣机、空调、冰箱、排风扇、电热水器等</w:t>
            </w:r>
          </w:p>
        </w:tc>
        <w:tc>
          <w:tcPr>
            <w:tcW w:w="2961" w:type="dxa"/>
          </w:tcPr>
          <w:p w14:paraId="7C594ED2">
            <w:pPr>
              <w:tabs>
                <w:tab w:val="left" w:pos="3030"/>
              </w:tabs>
              <w:spacing w:line="340" w:lineRule="exact"/>
              <w:jc w:val="center"/>
              <w:rPr>
                <w:rFonts w:asciiTheme="minorEastAsia" w:hAnsiTheme="minorEastAsia"/>
                <w:sz w:val="24"/>
              </w:rPr>
            </w:pPr>
            <w:r>
              <w:rPr>
                <w:rFonts w:hint="eastAsia" w:asciiTheme="minorEastAsia" w:hAnsiTheme="minorEastAsia"/>
                <w:sz w:val="24"/>
              </w:rPr>
              <w:t>分别设专用插座</w:t>
            </w:r>
          </w:p>
        </w:tc>
        <w:tc>
          <w:tcPr>
            <w:tcW w:w="1199" w:type="dxa"/>
          </w:tcPr>
          <w:p w14:paraId="03D82916">
            <w:pPr>
              <w:spacing w:line="340" w:lineRule="exact"/>
              <w:jc w:val="center"/>
              <w:rPr>
                <w:rFonts w:asciiTheme="minorEastAsia" w:hAnsiTheme="minorEastAsia"/>
                <w:sz w:val="24"/>
              </w:rPr>
            </w:pPr>
            <w:r>
              <w:rPr>
                <w:rFonts w:hint="eastAsia" w:asciiTheme="minorEastAsia" w:hAnsiTheme="minorEastAsia"/>
                <w:sz w:val="24"/>
              </w:rPr>
              <w:t>各1组</w:t>
            </w:r>
          </w:p>
        </w:tc>
      </w:tr>
    </w:tbl>
    <w:p w14:paraId="51E1575E">
      <w:pPr>
        <w:spacing w:line="360" w:lineRule="auto"/>
        <w:rPr>
          <w:rFonts w:asciiTheme="minorEastAsia" w:hAnsiTheme="minorEastAsia"/>
          <w:b/>
          <w:sz w:val="28"/>
          <w:szCs w:val="28"/>
        </w:rPr>
      </w:pPr>
      <w:r>
        <w:rPr>
          <w:b/>
          <w:sz w:val="28"/>
          <w:szCs w:val="28"/>
        </w:rPr>
        <w:t xml:space="preserve">8.0.7 </w:t>
      </w:r>
      <w:r>
        <w:rPr>
          <w:rFonts w:hint="eastAsia" w:asciiTheme="minorEastAsia" w:hAnsiTheme="minorEastAsia"/>
          <w:sz w:val="28"/>
          <w:szCs w:val="28"/>
        </w:rPr>
        <w:t>每户用电功率6kW以下时，瞬动型剩余电流保护装置可设在总断路器，6kW及以上时，应在分回路上设置，动作值均为30mA。</w:t>
      </w:r>
    </w:p>
    <w:p w14:paraId="24E82917">
      <w:pPr>
        <w:spacing w:line="360" w:lineRule="auto"/>
        <w:rPr>
          <w:rFonts w:asciiTheme="minorEastAsia" w:hAnsiTheme="minorEastAsia"/>
          <w:sz w:val="28"/>
          <w:szCs w:val="28"/>
        </w:rPr>
      </w:pPr>
      <w:r>
        <w:rPr>
          <w:b/>
          <w:sz w:val="28"/>
          <w:szCs w:val="28"/>
        </w:rPr>
        <w:t>8.0.8</w:t>
      </w:r>
      <w:r>
        <w:rPr>
          <w:rFonts w:hint="eastAsia" w:asciiTheme="minorEastAsia" w:hAnsiTheme="minorEastAsia"/>
          <w:sz w:val="28"/>
          <w:szCs w:val="28"/>
        </w:rPr>
        <w:t xml:space="preserve"> 非机动车停车库（停车棚）可按1:1的比例设置电动自行车专用充电设施，各户充电口应接入该户电表，并宜在该区域设置视频监控摄像机。同时，在非机动车停车库的充电区域地面增设疏散指示标志指向疏散门，该指示标志为蓄光型或电源型；非机动车停车棚</w:t>
      </w:r>
      <w:r>
        <w:rPr>
          <w:rFonts w:hint="eastAsia" w:asciiTheme="minorEastAsia" w:hAnsiTheme="minorEastAsia"/>
          <w:sz w:val="28"/>
          <w:szCs w:val="28"/>
          <w:lang w:eastAsia="zh-CN"/>
        </w:rPr>
        <w:t>宜</w:t>
      </w:r>
      <w:r>
        <w:rPr>
          <w:rFonts w:hint="eastAsia" w:asciiTheme="minorEastAsia" w:hAnsiTheme="minorEastAsia"/>
          <w:sz w:val="28"/>
          <w:szCs w:val="28"/>
        </w:rPr>
        <w:t>设置智能温感系统。</w:t>
      </w:r>
    </w:p>
    <w:p w14:paraId="1CC36453">
      <w:pPr>
        <w:spacing w:line="360" w:lineRule="auto"/>
        <w:rPr>
          <w:rFonts w:asciiTheme="minorEastAsia" w:hAnsiTheme="minorEastAsia"/>
          <w:sz w:val="28"/>
          <w:szCs w:val="28"/>
        </w:rPr>
      </w:pPr>
      <w:r>
        <w:rPr>
          <w:b/>
          <w:sz w:val="28"/>
          <w:szCs w:val="28"/>
        </w:rPr>
        <w:t>8.0.9</w:t>
      </w:r>
      <w:r>
        <w:rPr>
          <w:rFonts w:hint="eastAsia" w:asciiTheme="minorEastAsia" w:hAnsiTheme="minorEastAsia"/>
          <w:sz w:val="28"/>
          <w:szCs w:val="28"/>
        </w:rPr>
        <w:t xml:space="preserve"> 保障性住房应设置有线电视和信息网络等智能化系统；应在主要出入口、地下车库、设备房等设置视频监控摄像机，主要出入口设门禁系统，设置高空抛物视频监控系统等安全防范系统。</w:t>
      </w:r>
    </w:p>
    <w:p w14:paraId="060B368C">
      <w:pPr>
        <w:spacing w:line="360" w:lineRule="auto"/>
        <w:rPr>
          <w:rFonts w:asciiTheme="minorEastAsia" w:hAnsiTheme="minorEastAsia"/>
          <w:b/>
          <w:sz w:val="28"/>
          <w:szCs w:val="28"/>
        </w:rPr>
      </w:pPr>
      <w:r>
        <w:rPr>
          <w:b/>
          <w:sz w:val="28"/>
          <w:szCs w:val="28"/>
        </w:rPr>
        <w:t>8.0.10</w:t>
      </w:r>
      <w:r>
        <w:rPr>
          <w:rFonts w:hint="eastAsia" w:asciiTheme="minorEastAsia" w:hAnsiTheme="minorEastAsia"/>
          <w:sz w:val="28"/>
          <w:szCs w:val="28"/>
        </w:rPr>
        <w:t xml:space="preserve"> 住户水、燃气宜配置智能计费系统；社区公共信息发布宜采用智慧管理平台。</w:t>
      </w:r>
    </w:p>
    <w:p w14:paraId="227B9C08">
      <w:pPr>
        <w:spacing w:line="360" w:lineRule="auto"/>
        <w:rPr>
          <w:rFonts w:asciiTheme="minorEastAsia" w:hAnsiTheme="minorEastAsia"/>
          <w:b/>
          <w:sz w:val="28"/>
          <w:szCs w:val="28"/>
        </w:rPr>
      </w:pPr>
      <w:r>
        <w:rPr>
          <w:b/>
          <w:sz w:val="28"/>
          <w:szCs w:val="28"/>
        </w:rPr>
        <w:t>8.0.11</w:t>
      </w:r>
      <w:r>
        <w:rPr>
          <w:sz w:val="28"/>
          <w:szCs w:val="28"/>
        </w:rPr>
        <w:t xml:space="preserve"> </w:t>
      </w:r>
      <w:r>
        <w:rPr>
          <w:rFonts w:hint="eastAsia" w:asciiTheme="minorEastAsia" w:hAnsiTheme="minorEastAsia"/>
          <w:sz w:val="28"/>
          <w:szCs w:val="28"/>
        </w:rPr>
        <w:t>电梯轿厢内应设置防止电动自行车进入轿厢的联动装置，当探知电动自行车进入轿厢时，电梯不启动。</w:t>
      </w:r>
    </w:p>
    <w:p w14:paraId="2D9044DD">
      <w:pPr>
        <w:spacing w:line="360" w:lineRule="auto"/>
        <w:rPr>
          <w:rFonts w:asciiTheme="minorEastAsia" w:hAnsiTheme="minorEastAsia"/>
          <w:b/>
          <w:sz w:val="28"/>
          <w:szCs w:val="28"/>
        </w:rPr>
      </w:pPr>
      <w:r>
        <w:rPr>
          <w:b/>
          <w:sz w:val="28"/>
          <w:szCs w:val="28"/>
        </w:rPr>
        <w:t>8.0.12</w:t>
      </w:r>
      <w:r>
        <w:rPr>
          <w:rFonts w:hint="eastAsia" w:asciiTheme="minorEastAsia" w:hAnsiTheme="minorEastAsia"/>
          <w:sz w:val="28"/>
          <w:szCs w:val="28"/>
        </w:rPr>
        <w:t xml:space="preserve"> 成套建设的保障性住房应配置光纤信息箱，宿舍型保障性租赁住房应配置光纤信息箱或光纤面板。且均应预留室内无线网络路由器的电源插座及其安装的空间。</w:t>
      </w:r>
    </w:p>
    <w:p w14:paraId="1C526AF2">
      <w:pPr>
        <w:spacing w:line="360" w:lineRule="auto"/>
        <w:rPr>
          <w:rFonts w:asciiTheme="minorEastAsia" w:hAnsiTheme="minorEastAsia"/>
          <w:sz w:val="28"/>
          <w:szCs w:val="28"/>
        </w:rPr>
      </w:pPr>
      <w:r>
        <w:rPr>
          <w:b/>
          <w:sz w:val="28"/>
          <w:szCs w:val="28"/>
        </w:rPr>
        <w:t>8.0.13</w:t>
      </w:r>
      <w:r>
        <w:rPr>
          <w:rFonts w:hint="eastAsia" w:asciiTheme="minorEastAsia" w:hAnsiTheme="minorEastAsia"/>
          <w:b/>
          <w:sz w:val="28"/>
          <w:szCs w:val="28"/>
        </w:rPr>
        <w:t xml:space="preserve"> </w:t>
      </w:r>
      <w:r>
        <w:rPr>
          <w:rFonts w:hint="eastAsia" w:asciiTheme="minorEastAsia" w:hAnsiTheme="minorEastAsia"/>
          <w:sz w:val="28"/>
          <w:szCs w:val="28"/>
        </w:rPr>
        <w:t>住户有线电视、电话和信息网络插座的设置应符合表8.0.13的规定。</w:t>
      </w:r>
    </w:p>
    <w:p w14:paraId="199174C7">
      <w:pPr>
        <w:pStyle w:val="15"/>
        <w:spacing w:line="360" w:lineRule="auto"/>
        <w:ind w:left="425" w:firstLine="0" w:firstLineChars="0"/>
        <w:jc w:val="center"/>
        <w:rPr>
          <w:rFonts w:asciiTheme="minorEastAsia" w:hAnsiTheme="minorEastAsia"/>
          <w:bCs/>
          <w:sz w:val="28"/>
          <w:szCs w:val="28"/>
        </w:rPr>
      </w:pPr>
      <w:r>
        <w:rPr>
          <w:rFonts w:hint="eastAsia" w:asciiTheme="minorEastAsia" w:hAnsiTheme="minorEastAsia"/>
          <w:bCs/>
          <w:sz w:val="28"/>
          <w:szCs w:val="28"/>
        </w:rPr>
        <w:t>表8.0.13 套内有线电视、电话和信息插座基本配置</w:t>
      </w:r>
    </w:p>
    <w:tbl>
      <w:tblPr>
        <w:tblStyle w:val="1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080"/>
        <w:gridCol w:w="2292"/>
        <w:gridCol w:w="1868"/>
      </w:tblGrid>
      <w:tr w14:paraId="0902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tcPr>
          <w:p w14:paraId="1FAFD83A">
            <w:pPr>
              <w:tabs>
                <w:tab w:val="left" w:pos="3030"/>
              </w:tabs>
              <w:spacing w:line="340" w:lineRule="exact"/>
              <w:jc w:val="center"/>
              <w:rPr>
                <w:rFonts w:asciiTheme="minorEastAsia" w:hAnsiTheme="minorEastAsia"/>
                <w:sz w:val="24"/>
              </w:rPr>
            </w:pPr>
            <w:r>
              <w:rPr>
                <w:rFonts w:hint="eastAsia" w:asciiTheme="minorEastAsia" w:hAnsiTheme="minorEastAsia"/>
                <w:sz w:val="24"/>
              </w:rPr>
              <w:t>类型</w:t>
            </w:r>
          </w:p>
        </w:tc>
        <w:tc>
          <w:tcPr>
            <w:tcW w:w="3080" w:type="dxa"/>
          </w:tcPr>
          <w:p w14:paraId="3912F5BF">
            <w:pPr>
              <w:tabs>
                <w:tab w:val="left" w:pos="3030"/>
              </w:tabs>
              <w:spacing w:line="340" w:lineRule="exact"/>
              <w:jc w:val="center"/>
              <w:rPr>
                <w:rFonts w:asciiTheme="minorEastAsia" w:hAnsiTheme="minorEastAsia"/>
                <w:sz w:val="24"/>
              </w:rPr>
            </w:pPr>
            <w:r>
              <w:rPr>
                <w:rFonts w:hint="eastAsia" w:asciiTheme="minorEastAsia" w:hAnsiTheme="minorEastAsia"/>
                <w:sz w:val="24"/>
              </w:rPr>
              <w:t>设置空间、要求</w:t>
            </w:r>
          </w:p>
        </w:tc>
        <w:tc>
          <w:tcPr>
            <w:tcW w:w="2292" w:type="dxa"/>
          </w:tcPr>
          <w:p w14:paraId="4E5AAF75">
            <w:pPr>
              <w:tabs>
                <w:tab w:val="left" w:pos="3030"/>
              </w:tabs>
              <w:spacing w:line="340" w:lineRule="exact"/>
              <w:jc w:val="center"/>
              <w:rPr>
                <w:rFonts w:asciiTheme="minorEastAsia" w:hAnsiTheme="minorEastAsia"/>
                <w:sz w:val="24"/>
              </w:rPr>
            </w:pPr>
            <w:r>
              <w:rPr>
                <w:rFonts w:hint="eastAsia" w:asciiTheme="minorEastAsia" w:hAnsiTheme="minorEastAsia"/>
                <w:sz w:val="24"/>
              </w:rPr>
              <w:t>插座类别</w:t>
            </w:r>
          </w:p>
        </w:tc>
        <w:tc>
          <w:tcPr>
            <w:tcW w:w="1868" w:type="dxa"/>
          </w:tcPr>
          <w:p w14:paraId="4EE03DEA">
            <w:pPr>
              <w:tabs>
                <w:tab w:val="left" w:pos="3030"/>
              </w:tabs>
              <w:spacing w:line="340" w:lineRule="exact"/>
              <w:jc w:val="center"/>
              <w:rPr>
                <w:rFonts w:asciiTheme="minorEastAsia" w:hAnsiTheme="minorEastAsia"/>
                <w:sz w:val="24"/>
              </w:rPr>
            </w:pPr>
            <w:r>
              <w:rPr>
                <w:rFonts w:hint="eastAsia" w:asciiTheme="minorEastAsia" w:hAnsiTheme="minorEastAsia"/>
                <w:sz w:val="24"/>
              </w:rPr>
              <w:t>各功能空间</w:t>
            </w:r>
          </w:p>
          <w:p w14:paraId="5DC6824C">
            <w:pPr>
              <w:tabs>
                <w:tab w:val="left" w:pos="3030"/>
              </w:tabs>
              <w:spacing w:line="340" w:lineRule="exact"/>
              <w:jc w:val="center"/>
              <w:rPr>
                <w:rFonts w:asciiTheme="minorEastAsia" w:hAnsiTheme="minorEastAsia"/>
                <w:sz w:val="24"/>
              </w:rPr>
            </w:pPr>
            <w:r>
              <w:rPr>
                <w:rFonts w:hint="eastAsia" w:asciiTheme="minorEastAsia" w:hAnsiTheme="minorEastAsia"/>
                <w:sz w:val="24"/>
              </w:rPr>
              <w:t>设置数量</w:t>
            </w:r>
          </w:p>
        </w:tc>
      </w:tr>
      <w:tr w14:paraId="1EF4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restart"/>
            <w:vAlign w:val="center"/>
          </w:tcPr>
          <w:p w14:paraId="6AA8725A">
            <w:pPr>
              <w:spacing w:line="340" w:lineRule="exact"/>
              <w:jc w:val="center"/>
              <w:rPr>
                <w:rFonts w:asciiTheme="minorEastAsia" w:hAnsiTheme="minorEastAsia"/>
                <w:sz w:val="24"/>
              </w:rPr>
            </w:pPr>
            <w:r>
              <w:rPr>
                <w:rFonts w:hint="eastAsia" w:asciiTheme="minorEastAsia" w:hAnsiTheme="minorEastAsia"/>
                <w:sz w:val="24"/>
              </w:rPr>
              <w:t>成套保障性住房</w:t>
            </w:r>
          </w:p>
        </w:tc>
        <w:tc>
          <w:tcPr>
            <w:tcW w:w="3080" w:type="dxa"/>
          </w:tcPr>
          <w:p w14:paraId="092758F1">
            <w:pPr>
              <w:spacing w:line="340" w:lineRule="exact"/>
              <w:jc w:val="center"/>
              <w:rPr>
                <w:rFonts w:asciiTheme="minorEastAsia" w:hAnsiTheme="minorEastAsia"/>
                <w:sz w:val="24"/>
              </w:rPr>
            </w:pPr>
            <w:r>
              <w:rPr>
                <w:rFonts w:hint="eastAsia" w:asciiTheme="minorEastAsia" w:hAnsiTheme="minorEastAsia"/>
                <w:sz w:val="24"/>
              </w:rPr>
              <w:t>起居室（厅）、主卧室、兼起居室的卧室</w:t>
            </w:r>
          </w:p>
        </w:tc>
        <w:tc>
          <w:tcPr>
            <w:tcW w:w="2292" w:type="dxa"/>
          </w:tcPr>
          <w:p w14:paraId="16BA9B20">
            <w:pPr>
              <w:spacing w:line="340" w:lineRule="exact"/>
              <w:jc w:val="center"/>
              <w:rPr>
                <w:rFonts w:asciiTheme="minorEastAsia" w:hAnsiTheme="minorEastAsia"/>
                <w:sz w:val="24"/>
              </w:rPr>
            </w:pPr>
            <w:r>
              <w:rPr>
                <w:rFonts w:hint="eastAsia" w:asciiTheme="minorEastAsia" w:hAnsiTheme="minorEastAsia"/>
                <w:sz w:val="24"/>
              </w:rPr>
              <w:t>有线电视插座</w:t>
            </w:r>
          </w:p>
        </w:tc>
        <w:tc>
          <w:tcPr>
            <w:tcW w:w="1868" w:type="dxa"/>
          </w:tcPr>
          <w:p w14:paraId="7CB4C61F">
            <w:pPr>
              <w:spacing w:line="340" w:lineRule="exact"/>
              <w:jc w:val="center"/>
              <w:rPr>
                <w:rFonts w:asciiTheme="minorEastAsia" w:hAnsiTheme="minorEastAsia"/>
                <w:sz w:val="24"/>
              </w:rPr>
            </w:pPr>
            <w:r>
              <w:rPr>
                <w:rFonts w:hint="eastAsia" w:asciiTheme="minorEastAsia" w:hAnsiTheme="minorEastAsia"/>
                <w:sz w:val="24"/>
              </w:rPr>
              <w:t>≥1个</w:t>
            </w:r>
          </w:p>
        </w:tc>
      </w:tr>
      <w:tr w14:paraId="38A2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184EC586">
            <w:pPr>
              <w:tabs>
                <w:tab w:val="left" w:pos="3030"/>
              </w:tabs>
              <w:spacing w:line="340" w:lineRule="exact"/>
              <w:jc w:val="center"/>
              <w:rPr>
                <w:rFonts w:asciiTheme="minorEastAsia" w:hAnsiTheme="minorEastAsia"/>
                <w:sz w:val="24"/>
              </w:rPr>
            </w:pPr>
          </w:p>
        </w:tc>
        <w:tc>
          <w:tcPr>
            <w:tcW w:w="3080" w:type="dxa"/>
          </w:tcPr>
          <w:p w14:paraId="4B706F17">
            <w:pPr>
              <w:spacing w:line="340" w:lineRule="exact"/>
              <w:jc w:val="center"/>
              <w:rPr>
                <w:rFonts w:asciiTheme="minorEastAsia" w:hAnsiTheme="minorEastAsia"/>
                <w:sz w:val="24"/>
              </w:rPr>
            </w:pPr>
            <w:r>
              <w:rPr>
                <w:rFonts w:hint="eastAsia" w:asciiTheme="minorEastAsia" w:hAnsiTheme="minorEastAsia"/>
                <w:sz w:val="24"/>
              </w:rPr>
              <w:t>次卧室</w:t>
            </w:r>
          </w:p>
        </w:tc>
        <w:tc>
          <w:tcPr>
            <w:tcW w:w="2292" w:type="dxa"/>
          </w:tcPr>
          <w:p w14:paraId="5E3D5DC6">
            <w:pPr>
              <w:tabs>
                <w:tab w:val="left" w:pos="3030"/>
              </w:tabs>
              <w:spacing w:line="340" w:lineRule="exact"/>
              <w:jc w:val="center"/>
              <w:rPr>
                <w:rFonts w:asciiTheme="minorEastAsia" w:hAnsiTheme="minorEastAsia"/>
                <w:sz w:val="24"/>
              </w:rPr>
            </w:pPr>
            <w:r>
              <w:rPr>
                <w:rFonts w:hint="eastAsia" w:asciiTheme="minorEastAsia" w:hAnsiTheme="minorEastAsia"/>
                <w:sz w:val="24"/>
              </w:rPr>
              <w:t>有线电视插座</w:t>
            </w:r>
          </w:p>
        </w:tc>
        <w:tc>
          <w:tcPr>
            <w:tcW w:w="1868" w:type="dxa"/>
          </w:tcPr>
          <w:p w14:paraId="741B2579">
            <w:pPr>
              <w:spacing w:line="340" w:lineRule="exact"/>
              <w:jc w:val="center"/>
              <w:rPr>
                <w:rFonts w:asciiTheme="minorEastAsia" w:hAnsiTheme="minorEastAsia"/>
                <w:sz w:val="24"/>
              </w:rPr>
            </w:pPr>
            <w:r>
              <w:rPr>
                <w:rFonts w:hint="eastAsia" w:asciiTheme="minorEastAsia" w:hAnsiTheme="minorEastAsia"/>
                <w:sz w:val="24"/>
              </w:rPr>
              <w:t>宜装设</w:t>
            </w:r>
          </w:p>
        </w:tc>
      </w:tr>
      <w:tr w14:paraId="0D72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7BF5B50E">
            <w:pPr>
              <w:tabs>
                <w:tab w:val="left" w:pos="3030"/>
              </w:tabs>
              <w:spacing w:line="340" w:lineRule="exact"/>
              <w:jc w:val="center"/>
              <w:rPr>
                <w:rFonts w:asciiTheme="minorEastAsia" w:hAnsiTheme="minorEastAsia"/>
                <w:sz w:val="24"/>
              </w:rPr>
            </w:pPr>
          </w:p>
        </w:tc>
        <w:tc>
          <w:tcPr>
            <w:tcW w:w="3080" w:type="dxa"/>
          </w:tcPr>
          <w:p w14:paraId="115D7DDB">
            <w:pPr>
              <w:spacing w:line="340" w:lineRule="exact"/>
              <w:jc w:val="center"/>
              <w:rPr>
                <w:rFonts w:asciiTheme="minorEastAsia" w:hAnsiTheme="minorEastAsia"/>
                <w:sz w:val="24"/>
              </w:rPr>
            </w:pPr>
            <w:r>
              <w:rPr>
                <w:rFonts w:hint="eastAsia" w:asciiTheme="minorEastAsia" w:hAnsiTheme="minorEastAsia"/>
                <w:sz w:val="24"/>
              </w:rPr>
              <w:t>起居室（厅）、主卧室、兼起居室的卧室</w:t>
            </w:r>
          </w:p>
        </w:tc>
        <w:tc>
          <w:tcPr>
            <w:tcW w:w="2292" w:type="dxa"/>
          </w:tcPr>
          <w:p w14:paraId="6E312C53">
            <w:pPr>
              <w:tabs>
                <w:tab w:val="left" w:pos="3030"/>
              </w:tabs>
              <w:spacing w:line="340" w:lineRule="exact"/>
              <w:jc w:val="center"/>
              <w:rPr>
                <w:rFonts w:asciiTheme="minorEastAsia" w:hAnsiTheme="minorEastAsia"/>
                <w:sz w:val="24"/>
              </w:rPr>
            </w:pPr>
            <w:r>
              <w:rPr>
                <w:rFonts w:hint="eastAsia" w:asciiTheme="minorEastAsia" w:hAnsiTheme="minorEastAsia"/>
                <w:sz w:val="24"/>
              </w:rPr>
              <w:t>电话插座</w:t>
            </w:r>
          </w:p>
        </w:tc>
        <w:tc>
          <w:tcPr>
            <w:tcW w:w="1868" w:type="dxa"/>
          </w:tcPr>
          <w:p w14:paraId="28088507">
            <w:pPr>
              <w:spacing w:line="340" w:lineRule="exact"/>
              <w:ind w:firstLine="480" w:firstLineChars="200"/>
              <w:rPr>
                <w:rFonts w:asciiTheme="minorEastAsia" w:hAnsiTheme="minorEastAsia"/>
                <w:sz w:val="24"/>
              </w:rPr>
            </w:pPr>
            <w:r>
              <w:rPr>
                <w:rFonts w:hint="eastAsia" w:asciiTheme="minorEastAsia" w:hAnsiTheme="minorEastAsia"/>
                <w:sz w:val="24"/>
              </w:rPr>
              <w:t>可装设</w:t>
            </w:r>
          </w:p>
        </w:tc>
      </w:tr>
      <w:tr w14:paraId="481B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709D24E5">
            <w:pPr>
              <w:tabs>
                <w:tab w:val="left" w:pos="3030"/>
              </w:tabs>
              <w:spacing w:line="340" w:lineRule="exact"/>
              <w:jc w:val="center"/>
              <w:rPr>
                <w:rFonts w:asciiTheme="minorEastAsia" w:hAnsiTheme="minorEastAsia"/>
                <w:sz w:val="24"/>
              </w:rPr>
            </w:pPr>
          </w:p>
        </w:tc>
        <w:tc>
          <w:tcPr>
            <w:tcW w:w="3080" w:type="dxa"/>
          </w:tcPr>
          <w:p w14:paraId="05E2013C">
            <w:pPr>
              <w:spacing w:line="340" w:lineRule="exact"/>
              <w:jc w:val="center"/>
              <w:rPr>
                <w:rFonts w:asciiTheme="minorEastAsia" w:hAnsiTheme="minorEastAsia"/>
                <w:sz w:val="24"/>
              </w:rPr>
            </w:pPr>
            <w:r>
              <w:rPr>
                <w:rFonts w:hint="eastAsia" w:asciiTheme="minorEastAsia" w:hAnsiTheme="minorEastAsia"/>
                <w:sz w:val="24"/>
              </w:rPr>
              <w:t>次卧室</w:t>
            </w:r>
          </w:p>
        </w:tc>
        <w:tc>
          <w:tcPr>
            <w:tcW w:w="2292" w:type="dxa"/>
          </w:tcPr>
          <w:p w14:paraId="066877F3">
            <w:pPr>
              <w:tabs>
                <w:tab w:val="left" w:pos="3030"/>
              </w:tabs>
              <w:spacing w:line="340" w:lineRule="exact"/>
              <w:jc w:val="center"/>
              <w:rPr>
                <w:rFonts w:asciiTheme="minorEastAsia" w:hAnsiTheme="minorEastAsia"/>
                <w:sz w:val="24"/>
              </w:rPr>
            </w:pPr>
            <w:r>
              <w:rPr>
                <w:rFonts w:hint="eastAsia" w:asciiTheme="minorEastAsia" w:hAnsiTheme="minorEastAsia"/>
                <w:sz w:val="24"/>
              </w:rPr>
              <w:t>电话插座</w:t>
            </w:r>
          </w:p>
        </w:tc>
        <w:tc>
          <w:tcPr>
            <w:tcW w:w="1868" w:type="dxa"/>
          </w:tcPr>
          <w:p w14:paraId="48E1F765">
            <w:pPr>
              <w:spacing w:line="340" w:lineRule="exact"/>
              <w:jc w:val="center"/>
              <w:rPr>
                <w:rFonts w:asciiTheme="minorEastAsia" w:hAnsiTheme="minorEastAsia"/>
                <w:sz w:val="24"/>
              </w:rPr>
            </w:pPr>
            <w:r>
              <w:rPr>
                <w:rFonts w:hint="eastAsia" w:asciiTheme="minorEastAsia" w:hAnsiTheme="minorEastAsia"/>
                <w:sz w:val="24"/>
              </w:rPr>
              <w:t>可装设</w:t>
            </w:r>
          </w:p>
        </w:tc>
      </w:tr>
      <w:tr w14:paraId="6EEC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5ED3888E">
            <w:pPr>
              <w:tabs>
                <w:tab w:val="left" w:pos="3030"/>
              </w:tabs>
              <w:spacing w:line="340" w:lineRule="exact"/>
              <w:jc w:val="center"/>
              <w:rPr>
                <w:rFonts w:asciiTheme="minorEastAsia" w:hAnsiTheme="minorEastAsia"/>
                <w:sz w:val="24"/>
              </w:rPr>
            </w:pPr>
          </w:p>
        </w:tc>
        <w:tc>
          <w:tcPr>
            <w:tcW w:w="3080" w:type="dxa"/>
          </w:tcPr>
          <w:p w14:paraId="2A908E85">
            <w:pPr>
              <w:spacing w:line="340" w:lineRule="exact"/>
              <w:jc w:val="center"/>
              <w:rPr>
                <w:rFonts w:asciiTheme="minorEastAsia" w:hAnsiTheme="minorEastAsia"/>
                <w:sz w:val="24"/>
              </w:rPr>
            </w:pPr>
            <w:r>
              <w:rPr>
                <w:rFonts w:hint="eastAsia" w:asciiTheme="minorEastAsia" w:hAnsiTheme="minorEastAsia"/>
                <w:sz w:val="24"/>
              </w:rPr>
              <w:t>起居室（厅）、主（次）卧室、兼起居室的卧室</w:t>
            </w:r>
          </w:p>
        </w:tc>
        <w:tc>
          <w:tcPr>
            <w:tcW w:w="2292" w:type="dxa"/>
          </w:tcPr>
          <w:p w14:paraId="5FC730AF">
            <w:pPr>
              <w:jc w:val="center"/>
              <w:rPr>
                <w:rFonts w:asciiTheme="minorEastAsia" w:hAnsiTheme="minorEastAsia"/>
                <w:sz w:val="24"/>
              </w:rPr>
            </w:pPr>
            <w:r>
              <w:rPr>
                <w:rFonts w:hint="eastAsia" w:asciiTheme="minorEastAsia" w:hAnsiTheme="minorEastAsia"/>
                <w:sz w:val="24"/>
              </w:rPr>
              <w:t>信息网络插座</w:t>
            </w:r>
          </w:p>
        </w:tc>
        <w:tc>
          <w:tcPr>
            <w:tcW w:w="1868" w:type="dxa"/>
          </w:tcPr>
          <w:p w14:paraId="6615E4C1">
            <w:pPr>
              <w:spacing w:line="340" w:lineRule="exact"/>
              <w:jc w:val="center"/>
              <w:rPr>
                <w:rFonts w:asciiTheme="minorEastAsia" w:hAnsiTheme="minorEastAsia"/>
                <w:sz w:val="24"/>
              </w:rPr>
            </w:pPr>
            <w:r>
              <w:rPr>
                <w:rFonts w:hint="eastAsia" w:asciiTheme="minorEastAsia" w:hAnsiTheme="minorEastAsia"/>
                <w:sz w:val="24"/>
              </w:rPr>
              <w:t>≥1个</w:t>
            </w:r>
          </w:p>
        </w:tc>
      </w:tr>
      <w:tr w14:paraId="07D0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restart"/>
            <w:vAlign w:val="center"/>
          </w:tcPr>
          <w:p w14:paraId="24B7BE0F">
            <w:pPr>
              <w:spacing w:line="340" w:lineRule="exact"/>
              <w:jc w:val="center"/>
              <w:rPr>
                <w:rFonts w:asciiTheme="minorEastAsia" w:hAnsiTheme="minorEastAsia"/>
                <w:sz w:val="24"/>
              </w:rPr>
            </w:pPr>
            <w:r>
              <w:rPr>
                <w:rFonts w:hint="eastAsia" w:asciiTheme="minorEastAsia" w:hAnsiTheme="minorEastAsia"/>
                <w:sz w:val="24"/>
              </w:rPr>
              <w:t>宿舍型保障性租赁住房</w:t>
            </w:r>
          </w:p>
        </w:tc>
        <w:tc>
          <w:tcPr>
            <w:tcW w:w="3080" w:type="dxa"/>
          </w:tcPr>
          <w:p w14:paraId="3BD96002">
            <w:pPr>
              <w:spacing w:line="340" w:lineRule="exact"/>
              <w:jc w:val="center"/>
              <w:rPr>
                <w:rFonts w:asciiTheme="minorEastAsia" w:hAnsiTheme="minorEastAsia"/>
                <w:sz w:val="24"/>
              </w:rPr>
            </w:pPr>
            <w:r>
              <w:rPr>
                <w:rFonts w:hint="eastAsia" w:asciiTheme="minorEastAsia" w:hAnsiTheme="minorEastAsia"/>
                <w:sz w:val="24"/>
              </w:rPr>
              <w:t>居室应装设</w:t>
            </w:r>
          </w:p>
        </w:tc>
        <w:tc>
          <w:tcPr>
            <w:tcW w:w="2292" w:type="dxa"/>
          </w:tcPr>
          <w:p w14:paraId="2800E771">
            <w:pPr>
              <w:jc w:val="center"/>
              <w:rPr>
                <w:rFonts w:asciiTheme="minorEastAsia" w:hAnsiTheme="minorEastAsia"/>
                <w:sz w:val="24"/>
              </w:rPr>
            </w:pPr>
            <w:r>
              <w:rPr>
                <w:rFonts w:hint="eastAsia" w:asciiTheme="minorEastAsia" w:hAnsiTheme="minorEastAsia"/>
                <w:sz w:val="24"/>
              </w:rPr>
              <w:t>信息网络插座</w:t>
            </w:r>
          </w:p>
        </w:tc>
        <w:tc>
          <w:tcPr>
            <w:tcW w:w="1868" w:type="dxa"/>
          </w:tcPr>
          <w:p w14:paraId="11A56D29">
            <w:pPr>
              <w:spacing w:line="340" w:lineRule="exact"/>
              <w:jc w:val="center"/>
              <w:rPr>
                <w:rFonts w:asciiTheme="minorEastAsia" w:hAnsiTheme="minorEastAsia"/>
                <w:sz w:val="24"/>
              </w:rPr>
            </w:pPr>
            <w:r>
              <w:rPr>
                <w:rFonts w:hint="eastAsia" w:asciiTheme="minorEastAsia" w:hAnsiTheme="minorEastAsia"/>
                <w:sz w:val="24"/>
              </w:rPr>
              <w:t>≥1个</w:t>
            </w:r>
          </w:p>
        </w:tc>
      </w:tr>
      <w:tr w14:paraId="3821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7B68A8A4">
            <w:pPr>
              <w:tabs>
                <w:tab w:val="left" w:pos="3030"/>
              </w:tabs>
              <w:spacing w:line="340" w:lineRule="exact"/>
              <w:jc w:val="center"/>
              <w:rPr>
                <w:rFonts w:asciiTheme="minorEastAsia" w:hAnsiTheme="minorEastAsia"/>
                <w:sz w:val="24"/>
              </w:rPr>
            </w:pPr>
          </w:p>
        </w:tc>
        <w:tc>
          <w:tcPr>
            <w:tcW w:w="3080" w:type="dxa"/>
          </w:tcPr>
          <w:p w14:paraId="05DC9F66">
            <w:pPr>
              <w:spacing w:line="340" w:lineRule="exact"/>
              <w:jc w:val="center"/>
              <w:rPr>
                <w:rFonts w:asciiTheme="minorEastAsia" w:hAnsiTheme="minorEastAsia"/>
                <w:sz w:val="24"/>
              </w:rPr>
            </w:pPr>
            <w:r>
              <w:rPr>
                <w:rFonts w:hint="eastAsia" w:asciiTheme="minorEastAsia" w:hAnsiTheme="minorEastAsia"/>
                <w:sz w:val="24"/>
              </w:rPr>
              <w:t>居室应装设</w:t>
            </w:r>
          </w:p>
        </w:tc>
        <w:tc>
          <w:tcPr>
            <w:tcW w:w="2292" w:type="dxa"/>
          </w:tcPr>
          <w:p w14:paraId="68DF2E25">
            <w:pPr>
              <w:tabs>
                <w:tab w:val="left" w:pos="3030"/>
              </w:tabs>
              <w:spacing w:line="340" w:lineRule="exact"/>
              <w:jc w:val="center"/>
              <w:rPr>
                <w:rFonts w:asciiTheme="minorEastAsia" w:hAnsiTheme="minorEastAsia"/>
                <w:sz w:val="24"/>
              </w:rPr>
            </w:pPr>
            <w:r>
              <w:rPr>
                <w:rFonts w:hint="eastAsia" w:asciiTheme="minorEastAsia" w:hAnsiTheme="minorEastAsia"/>
                <w:sz w:val="24"/>
              </w:rPr>
              <w:t>有线电视插座</w:t>
            </w:r>
          </w:p>
        </w:tc>
        <w:tc>
          <w:tcPr>
            <w:tcW w:w="1868" w:type="dxa"/>
          </w:tcPr>
          <w:p w14:paraId="0C09350A">
            <w:pPr>
              <w:spacing w:line="340" w:lineRule="exact"/>
              <w:jc w:val="center"/>
              <w:rPr>
                <w:rFonts w:asciiTheme="minorEastAsia" w:hAnsiTheme="minorEastAsia"/>
                <w:sz w:val="24"/>
              </w:rPr>
            </w:pPr>
            <w:r>
              <w:rPr>
                <w:rFonts w:hint="eastAsia" w:asciiTheme="minorEastAsia" w:hAnsiTheme="minorEastAsia"/>
                <w:sz w:val="24"/>
              </w:rPr>
              <w:t>按使用要求确定</w:t>
            </w:r>
          </w:p>
        </w:tc>
      </w:tr>
    </w:tbl>
    <w:p w14:paraId="070F2B03">
      <w:pPr>
        <w:spacing w:line="360" w:lineRule="auto"/>
        <w:rPr>
          <w:rFonts w:asciiTheme="minorEastAsia" w:hAnsiTheme="minorEastAsia"/>
          <w:sz w:val="28"/>
          <w:szCs w:val="28"/>
        </w:rPr>
      </w:pPr>
      <w:r>
        <w:rPr>
          <w:b/>
          <w:sz w:val="28"/>
          <w:szCs w:val="28"/>
        </w:rPr>
        <w:t xml:space="preserve">8.0.14 </w:t>
      </w:r>
      <w:r>
        <w:rPr>
          <w:rFonts w:hint="eastAsia" w:asciiTheme="minorEastAsia" w:hAnsiTheme="minorEastAsia"/>
          <w:sz w:val="28"/>
          <w:szCs w:val="28"/>
        </w:rPr>
        <w:t>有燃气接入的租赁住房，住户厨房内应设置组网型可燃气体探测器，报警信号接入小区监控中心及相应的燃气公司监控中心。</w:t>
      </w:r>
    </w:p>
    <w:p w14:paraId="64163B61">
      <w:pPr>
        <w:rPr>
          <w:rFonts w:asciiTheme="minorEastAsia" w:hAnsiTheme="minorEastAsia"/>
          <w:sz w:val="28"/>
          <w:szCs w:val="28"/>
        </w:rPr>
      </w:pPr>
      <w:r>
        <w:rPr>
          <w:b/>
          <w:sz w:val="28"/>
          <w:szCs w:val="28"/>
        </w:rPr>
        <w:t xml:space="preserve">8.0.15 </w:t>
      </w:r>
      <w:r>
        <w:rPr>
          <w:rFonts w:hint="eastAsia" w:asciiTheme="minorEastAsia" w:hAnsiTheme="minorEastAsia"/>
          <w:sz w:val="28"/>
          <w:szCs w:val="28"/>
        </w:rPr>
        <w:t>保障性住房火灾自动报警总线不宜采用环形布线，不应在不同套的住房户内穿越。</w:t>
      </w:r>
      <w:r>
        <w:rPr>
          <w:rFonts w:hint="eastAsia" w:asciiTheme="minorEastAsia" w:hAnsiTheme="minorEastAsia"/>
          <w:sz w:val="28"/>
          <w:szCs w:val="28"/>
        </w:rPr>
        <w:br w:type="page"/>
      </w:r>
    </w:p>
    <w:p w14:paraId="6E21ECA7">
      <w:pPr>
        <w:pStyle w:val="2"/>
        <w:spacing w:before="600" w:after="600" w:line="360" w:lineRule="auto"/>
        <w:rPr>
          <w:rFonts w:ascii="黑体" w:hAnsi="黑体" w:eastAsia="黑体"/>
          <w:b w:val="0"/>
          <w:bCs w:val="0"/>
          <w:sz w:val="32"/>
          <w:szCs w:val="32"/>
        </w:rPr>
      </w:pPr>
      <w:bookmarkStart w:id="33" w:name="_Toc997237909"/>
      <w:r>
        <w:rPr>
          <w:rFonts w:ascii="黑体" w:hAnsi="黑体" w:eastAsia="黑体"/>
          <w:b w:val="0"/>
          <w:bCs w:val="0"/>
          <w:sz w:val="32"/>
          <w:szCs w:val="32"/>
        </w:rPr>
        <w:t>9</w:t>
      </w:r>
      <w:r>
        <w:rPr>
          <w:rFonts w:hint="eastAsia" w:ascii="黑体" w:hAnsi="黑体" w:eastAsia="黑体"/>
          <w:b w:val="0"/>
          <w:bCs w:val="0"/>
          <w:sz w:val="32"/>
          <w:szCs w:val="32"/>
        </w:rPr>
        <w:t xml:space="preserve"> 燃 气</w:t>
      </w:r>
      <w:bookmarkEnd w:id="33"/>
    </w:p>
    <w:p w14:paraId="5E4958A6">
      <w:pPr>
        <w:spacing w:line="360" w:lineRule="auto"/>
        <w:rPr>
          <w:rFonts w:asciiTheme="minorEastAsia" w:hAnsiTheme="minorEastAsia"/>
          <w:sz w:val="28"/>
          <w:szCs w:val="28"/>
        </w:rPr>
      </w:pPr>
      <w:r>
        <w:rPr>
          <w:b/>
          <w:bCs/>
          <w:sz w:val="28"/>
          <w:szCs w:val="28"/>
        </w:rPr>
        <w:t>9.0.1</w:t>
      </w:r>
      <w:r>
        <w:rPr>
          <w:sz w:val="28"/>
          <w:szCs w:val="28"/>
        </w:rPr>
        <w:t xml:space="preserve"> </w:t>
      </w:r>
      <w:r>
        <w:rPr>
          <w:rFonts w:hint="eastAsia" w:asciiTheme="minorEastAsia" w:hAnsiTheme="minorEastAsia"/>
          <w:sz w:val="28"/>
          <w:szCs w:val="28"/>
        </w:rPr>
        <w:t>公共租赁住房、住宅型保障性租赁住房、配售型保障性住房应采用管道燃气供气，燃气用户的用气负荷应按每户一台双眼灶及一台快速燃气热水器的燃气用量考虑。</w:t>
      </w:r>
    </w:p>
    <w:p w14:paraId="1BA4FFB3">
      <w:pPr>
        <w:spacing w:line="360" w:lineRule="auto"/>
        <w:rPr>
          <w:rFonts w:asciiTheme="minorEastAsia" w:hAnsiTheme="minorEastAsia"/>
          <w:sz w:val="28"/>
          <w:szCs w:val="28"/>
        </w:rPr>
      </w:pPr>
      <w:r>
        <w:rPr>
          <w:b/>
          <w:bCs/>
          <w:sz w:val="28"/>
          <w:szCs w:val="28"/>
        </w:rPr>
        <w:t>9.0.2</w:t>
      </w:r>
      <w:r>
        <w:rPr>
          <w:rFonts w:hint="eastAsia" w:asciiTheme="minorEastAsia" w:hAnsiTheme="minorEastAsia"/>
          <w:sz w:val="28"/>
          <w:szCs w:val="28"/>
        </w:rPr>
        <w:t xml:space="preserve"> 燃气的质量应符合现行标准《燃气工程项目规范》GB 55009的规定。</w:t>
      </w:r>
    </w:p>
    <w:p w14:paraId="449869AF">
      <w:pPr>
        <w:spacing w:line="360" w:lineRule="auto"/>
        <w:rPr>
          <w:rFonts w:asciiTheme="minorEastAsia" w:hAnsiTheme="minorEastAsia"/>
          <w:sz w:val="28"/>
          <w:szCs w:val="28"/>
        </w:rPr>
      </w:pPr>
      <w:r>
        <w:rPr>
          <w:b/>
          <w:bCs/>
          <w:sz w:val="28"/>
          <w:szCs w:val="28"/>
        </w:rPr>
        <w:t>9.0.3</w:t>
      </w:r>
      <w:r>
        <w:rPr>
          <w:rFonts w:hint="eastAsia" w:asciiTheme="minorEastAsia" w:hAnsiTheme="minorEastAsia"/>
          <w:sz w:val="28"/>
          <w:szCs w:val="28"/>
        </w:rPr>
        <w:t xml:space="preserve"> 燃气系统应符合现行标准《燃气工程项目规范》GB 55009及《城镇燃气设计规范》GB 50028的规定。用户燃气管道及附件应结合建筑物的结构合理布置，并应设置在便于安装、检修的位置，不得设置在下列场所:</w:t>
      </w:r>
    </w:p>
    <w:p w14:paraId="29A406B8">
      <w:pPr>
        <w:spacing w:line="36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1 </w:t>
      </w:r>
      <w:r>
        <w:rPr>
          <w:rFonts w:hint="eastAsia" w:asciiTheme="minorEastAsia" w:hAnsiTheme="minorEastAsia"/>
          <w:sz w:val="28"/>
          <w:szCs w:val="28"/>
        </w:rPr>
        <w:t>卧室、客房等人员居住和休息的房间;</w:t>
      </w:r>
    </w:p>
    <w:p w14:paraId="7537C7DB">
      <w:pPr>
        <w:spacing w:line="36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2 </w:t>
      </w:r>
      <w:r>
        <w:rPr>
          <w:rFonts w:hint="eastAsia" w:asciiTheme="minorEastAsia" w:hAnsiTheme="minorEastAsia"/>
          <w:sz w:val="28"/>
          <w:szCs w:val="28"/>
        </w:rPr>
        <w:t>建筑内的避难场所、电梯井和电梯前室、封闭楼梯间、防烟楼梯间及其前室;</w:t>
      </w:r>
    </w:p>
    <w:p w14:paraId="40868AE8">
      <w:pPr>
        <w:spacing w:line="36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3 </w:t>
      </w:r>
      <w:r>
        <w:rPr>
          <w:rFonts w:hint="eastAsia" w:asciiTheme="minorEastAsia" w:hAnsiTheme="minorEastAsia"/>
          <w:sz w:val="28"/>
          <w:szCs w:val="28"/>
        </w:rPr>
        <w:t>空调机房、通风机房、计算机房和变、配电室等设备房间;</w:t>
      </w:r>
    </w:p>
    <w:p w14:paraId="135DC6AB">
      <w:pPr>
        <w:spacing w:line="36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4</w:t>
      </w:r>
      <w:r>
        <w:rPr>
          <w:rFonts w:hint="eastAsia" w:asciiTheme="minorEastAsia" w:hAnsiTheme="minorEastAsia"/>
          <w:sz w:val="28"/>
          <w:szCs w:val="28"/>
        </w:rPr>
        <w:t xml:space="preserve"> 易燃或易爆品的仓库、有腐蚀性介质等场所;</w:t>
      </w:r>
    </w:p>
    <w:p w14:paraId="2D4A8536">
      <w:pPr>
        <w:spacing w:line="36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5 </w:t>
      </w:r>
      <w:r>
        <w:rPr>
          <w:rFonts w:hint="eastAsia" w:asciiTheme="minorEastAsia" w:hAnsiTheme="minorEastAsia"/>
          <w:sz w:val="28"/>
          <w:szCs w:val="28"/>
        </w:rPr>
        <w:t>电线(缆)、供暖和污水等沟槽及烟道、进风道和垃圾道等地方;</w:t>
      </w:r>
    </w:p>
    <w:p w14:paraId="697E26F4">
      <w:pPr>
        <w:spacing w:line="36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6 </w:t>
      </w:r>
      <w:r>
        <w:rPr>
          <w:rFonts w:hint="eastAsia" w:asciiTheme="minorEastAsia" w:hAnsiTheme="minorEastAsia"/>
          <w:sz w:val="28"/>
          <w:szCs w:val="28"/>
        </w:rPr>
        <w:t>燃气引入管、立管、水平干管不应设置在卫生间内。</w:t>
      </w:r>
    </w:p>
    <w:p w14:paraId="6F856CF5">
      <w:pPr>
        <w:spacing w:line="360" w:lineRule="auto"/>
        <w:rPr>
          <w:rFonts w:asciiTheme="minorEastAsia" w:hAnsiTheme="minorEastAsia"/>
          <w:b/>
          <w:bCs/>
          <w:sz w:val="28"/>
          <w:szCs w:val="28"/>
        </w:rPr>
      </w:pPr>
      <w:r>
        <w:rPr>
          <w:b/>
          <w:bCs/>
          <w:sz w:val="28"/>
          <w:szCs w:val="28"/>
        </w:rPr>
        <w:t>9.0.4</w:t>
      </w:r>
      <w:r>
        <w:rPr>
          <w:rFonts w:hint="eastAsia" w:asciiTheme="minorEastAsia" w:hAnsiTheme="minorEastAsia"/>
          <w:b/>
          <w:bCs/>
          <w:sz w:val="28"/>
          <w:szCs w:val="28"/>
        </w:rPr>
        <w:t xml:space="preserve"> </w:t>
      </w:r>
      <w:r>
        <w:rPr>
          <w:rFonts w:hint="eastAsia" w:asciiTheme="minorEastAsia" w:hAnsiTheme="minorEastAsia"/>
          <w:sz w:val="28"/>
          <w:szCs w:val="28"/>
        </w:rPr>
        <w:t>燃气用户应单独设置燃气表，燃气表应根据燃气的工作压力、温度、流量和允许的压力降(阻力损失)等条件选择，其安装位置应便于检修、维护和更换操作，且不应设置在密闭空间和卫生间内。</w:t>
      </w:r>
    </w:p>
    <w:p w14:paraId="2DCAA4C6">
      <w:pPr>
        <w:spacing w:line="480" w:lineRule="auto"/>
        <w:rPr>
          <w:rFonts w:asciiTheme="minorEastAsia" w:hAnsiTheme="minorEastAsia"/>
          <w:sz w:val="28"/>
          <w:szCs w:val="28"/>
        </w:rPr>
      </w:pPr>
      <w:r>
        <w:rPr>
          <w:rFonts w:hint="eastAsia"/>
          <w:b/>
          <w:bCs/>
          <w:sz w:val="28"/>
          <w:szCs w:val="28"/>
        </w:rPr>
        <w:t>9.0.5</w:t>
      </w:r>
      <w:r>
        <w:rPr>
          <w:rFonts w:hint="eastAsia" w:asciiTheme="minorEastAsia" w:hAnsiTheme="minorEastAsia"/>
          <w:sz w:val="28"/>
          <w:szCs w:val="28"/>
        </w:rPr>
        <w:t xml:space="preserve"> 设置燃具的房间应符合下列规定</w:t>
      </w:r>
    </w:p>
    <w:p w14:paraId="49E43E33">
      <w:pPr>
        <w:spacing w:line="48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1 </w:t>
      </w:r>
      <w:r>
        <w:rPr>
          <w:rFonts w:asciiTheme="minorEastAsia" w:hAnsiTheme="minorEastAsia"/>
          <w:sz w:val="28"/>
          <w:szCs w:val="28"/>
        </w:rPr>
        <w:t>应设置在通风良好、具有给排气条件、便于维护操作的厨房、阳台、专用房间等符合燃气安全使用条件的场所。</w:t>
      </w:r>
      <w:r>
        <w:rPr>
          <w:rFonts w:hint="eastAsia" w:asciiTheme="minorEastAsia" w:hAnsiTheme="minorEastAsia"/>
          <w:sz w:val="28"/>
          <w:szCs w:val="28"/>
        </w:rPr>
        <w:t>房间室内净高不应低于2.20m，且不应与卧室、兼起居室的卧室等直接连通；</w:t>
      </w:r>
    </w:p>
    <w:p w14:paraId="1F31F72A">
      <w:pPr>
        <w:spacing w:line="48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2 </w:t>
      </w:r>
      <w:r>
        <w:rPr>
          <w:rFonts w:hint="eastAsia" w:asciiTheme="minorEastAsia" w:hAnsiTheme="minorEastAsia"/>
          <w:sz w:val="28"/>
          <w:szCs w:val="28"/>
        </w:rPr>
        <w:t>房间自然通风或强制通风，应满足燃气燃烧所需的空气量；</w:t>
      </w:r>
    </w:p>
    <w:p w14:paraId="2A3E6E1C">
      <w:pPr>
        <w:spacing w:line="48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3 </w:t>
      </w:r>
      <w:r>
        <w:rPr>
          <w:rFonts w:hint="eastAsia" w:asciiTheme="minorEastAsia" w:hAnsiTheme="minorEastAsia"/>
          <w:sz w:val="28"/>
          <w:szCs w:val="28"/>
        </w:rPr>
        <w:t>与燃具贴邻的墙体、地面、台面等应为不燃材料，安装燃气热水器或燃气采暖热水炉的墙面或地面应能承受其荷载。</w:t>
      </w:r>
    </w:p>
    <w:p w14:paraId="0657E24D">
      <w:pPr>
        <w:spacing w:line="480" w:lineRule="auto"/>
        <w:ind w:firstLine="562" w:firstLineChars="200"/>
        <w:rPr>
          <w:rFonts w:asciiTheme="minorEastAsia" w:hAnsiTheme="minorEastAsia"/>
          <w:sz w:val="28"/>
          <w:szCs w:val="28"/>
        </w:rPr>
      </w:pPr>
      <w:r>
        <w:rPr>
          <w:rFonts w:hint="eastAsia" w:eastAsia="宋体" w:cs="宋体" w:asciiTheme="minorHAnsi" w:hAnsiTheme="minorHAnsi"/>
          <w:b/>
          <w:bCs/>
          <w:kern w:val="0"/>
          <w:sz w:val="28"/>
          <w:szCs w:val="28"/>
          <w:shd w:val="clear" w:color="auto" w:fill="FFFFFF"/>
          <w:lang w:val="en-US" w:eastAsia="zh-CN" w:bidi="ar-SA"/>
        </w:rPr>
        <w:t xml:space="preserve">4 </w:t>
      </w:r>
      <w:r>
        <w:rPr>
          <w:rFonts w:asciiTheme="minorEastAsia" w:hAnsiTheme="minorEastAsia"/>
          <w:sz w:val="28"/>
          <w:szCs w:val="28"/>
        </w:rPr>
        <w:t>同一场所使用的燃具增加数量或由另一种燃料改用燃气时，应满足燃具安装场所的用气环境条件。</w:t>
      </w:r>
    </w:p>
    <w:p w14:paraId="5C2F0648">
      <w:pPr>
        <w:spacing w:line="480" w:lineRule="auto"/>
        <w:rPr>
          <w:rFonts w:asciiTheme="minorEastAsia" w:hAnsiTheme="minorEastAsia"/>
          <w:sz w:val="28"/>
          <w:szCs w:val="28"/>
        </w:rPr>
      </w:pPr>
      <w:r>
        <w:rPr>
          <w:rFonts w:hint="eastAsia"/>
          <w:b/>
          <w:bCs/>
          <w:sz w:val="28"/>
          <w:szCs w:val="28"/>
        </w:rPr>
        <w:t>9.0.6</w:t>
      </w:r>
      <w:r>
        <w:rPr>
          <w:rFonts w:hint="eastAsia" w:asciiTheme="minorEastAsia" w:hAnsiTheme="minorEastAsia"/>
          <w:b/>
          <w:bCs/>
          <w:sz w:val="28"/>
          <w:szCs w:val="28"/>
        </w:rPr>
        <w:t xml:space="preserve"> </w:t>
      </w:r>
      <w:r>
        <w:rPr>
          <w:rFonts w:hint="eastAsia" w:asciiTheme="minorEastAsia" w:hAnsiTheme="minorEastAsia"/>
          <w:sz w:val="28"/>
          <w:szCs w:val="28"/>
        </w:rPr>
        <w:t>住宅内各类用气设备排出的烟气必须排至室外。多台设备合用一个烟道时不得相互干扰。厨房燃具排气罩排出的油烟不得与热水器或采暖炉排烟合用一个烟道。</w:t>
      </w:r>
    </w:p>
    <w:p w14:paraId="3933007E">
      <w:pPr>
        <w:spacing w:line="480" w:lineRule="auto"/>
        <w:rPr>
          <w:rFonts w:asciiTheme="minorEastAsia" w:hAnsiTheme="minorEastAsia"/>
          <w:sz w:val="28"/>
          <w:szCs w:val="28"/>
        </w:rPr>
      </w:pPr>
      <w:r>
        <w:rPr>
          <w:b/>
          <w:bCs/>
          <w:sz w:val="28"/>
          <w:szCs w:val="28"/>
        </w:rPr>
        <w:t>9.0.</w:t>
      </w:r>
      <w:r>
        <w:rPr>
          <w:rFonts w:hint="eastAsia"/>
          <w:b/>
          <w:bCs/>
          <w:sz w:val="28"/>
          <w:szCs w:val="28"/>
        </w:rPr>
        <w:t>7</w:t>
      </w:r>
      <w:r>
        <w:rPr>
          <w:rFonts w:hint="eastAsia" w:asciiTheme="minorEastAsia" w:hAnsiTheme="minorEastAsia"/>
          <w:sz w:val="28"/>
          <w:szCs w:val="28"/>
        </w:rPr>
        <w:t xml:space="preserve"> </w:t>
      </w:r>
      <w:r>
        <w:rPr>
          <w:rFonts w:asciiTheme="minorEastAsia" w:hAnsiTheme="minorEastAsia"/>
          <w:sz w:val="28"/>
          <w:szCs w:val="28"/>
        </w:rPr>
        <w:t>家庭用户管道应设置当管道压力低于限定值或连接灶具管道的流量高于限定值时能够切断向灶具供气的安全装置；设置位置应根据安全装置的性能要求确定。</w:t>
      </w:r>
      <w:r>
        <w:rPr>
          <w:rFonts w:hint="eastAsia" w:asciiTheme="minorEastAsia" w:hAnsiTheme="minorEastAsia"/>
          <w:sz w:val="28"/>
          <w:szCs w:val="28"/>
        </w:rPr>
        <w:t>宜加装带声光的燃气浓度检测报警器并在燃气引入管处设置紧急自动切断阀。</w:t>
      </w:r>
    </w:p>
    <w:p w14:paraId="0491EB57">
      <w:pPr>
        <w:spacing w:line="480" w:lineRule="auto"/>
        <w:rPr>
          <w:rFonts w:asciiTheme="minorEastAsia" w:hAnsiTheme="minorEastAsia"/>
          <w:sz w:val="28"/>
          <w:szCs w:val="28"/>
        </w:rPr>
      </w:pPr>
      <w:r>
        <w:rPr>
          <w:b/>
          <w:bCs/>
          <w:sz w:val="28"/>
          <w:szCs w:val="28"/>
        </w:rPr>
        <w:t>9.0.</w:t>
      </w:r>
      <w:r>
        <w:rPr>
          <w:rFonts w:hint="eastAsia"/>
          <w:b/>
          <w:bCs/>
          <w:sz w:val="28"/>
          <w:szCs w:val="28"/>
        </w:rPr>
        <w:t>8</w:t>
      </w:r>
      <w:r>
        <w:rPr>
          <w:rFonts w:hint="eastAsia" w:asciiTheme="minorEastAsia" w:hAnsiTheme="minorEastAsia"/>
          <w:sz w:val="28"/>
          <w:szCs w:val="28"/>
        </w:rPr>
        <w:t xml:space="preserve"> 燃气管道及设备的防雷、防静电设计应符合现行国家标准《城镇燃气设计规范》GB 50028及《城镇燃气雷电防护技术规范》QX</w:t>
      </w:r>
      <w:r>
        <w:rPr>
          <w:rFonts w:hint="eastAsia" w:asciiTheme="minorEastAsia" w:hAnsiTheme="minorEastAsia"/>
          <w:sz w:val="28"/>
          <w:szCs w:val="28"/>
          <w:lang w:val="en-US" w:eastAsia="zh-CN"/>
        </w:rPr>
        <w:t>/</w:t>
      </w:r>
      <w:r>
        <w:rPr>
          <w:rFonts w:hint="eastAsia" w:asciiTheme="minorEastAsia" w:hAnsiTheme="minorEastAsia"/>
          <w:sz w:val="28"/>
          <w:szCs w:val="28"/>
        </w:rPr>
        <w:t>T 109的规定。</w:t>
      </w:r>
    </w:p>
    <w:p w14:paraId="505EAFDC">
      <w:pPr>
        <w:spacing w:line="360" w:lineRule="auto"/>
        <w:rPr>
          <w:rFonts w:asciiTheme="minorEastAsia" w:hAnsiTheme="minorEastAsia"/>
          <w:sz w:val="28"/>
          <w:szCs w:val="28"/>
        </w:rPr>
      </w:pPr>
      <w:r>
        <w:rPr>
          <w:b/>
          <w:bCs/>
          <w:sz w:val="28"/>
          <w:szCs w:val="28"/>
        </w:rPr>
        <w:t>9.0.</w:t>
      </w:r>
      <w:r>
        <w:rPr>
          <w:rFonts w:hint="eastAsia"/>
          <w:b/>
          <w:bCs/>
          <w:sz w:val="28"/>
          <w:szCs w:val="28"/>
        </w:rPr>
        <w:t>9</w:t>
      </w:r>
      <w:r>
        <w:rPr>
          <w:sz w:val="28"/>
          <w:szCs w:val="28"/>
        </w:rPr>
        <w:t xml:space="preserve"> </w:t>
      </w:r>
      <w:r>
        <w:rPr>
          <w:rFonts w:hint="eastAsia" w:asciiTheme="minorEastAsia" w:hAnsiTheme="minorEastAsia"/>
          <w:sz w:val="28"/>
          <w:szCs w:val="28"/>
        </w:rPr>
        <w:t>保障性住房燃气管道施工及验收应符合现行国家标准《城镇燃气输配工程施工及验收标准》GB/T 51445及《城镇燃气室内工程施工与质量验收规范》CJJ 94的规定。</w:t>
      </w:r>
    </w:p>
    <w:p w14:paraId="7B3F1B64">
      <w:pPr>
        <w:rPr>
          <w:rFonts w:asciiTheme="minorEastAsia" w:hAnsiTheme="minorEastAsia"/>
          <w:sz w:val="28"/>
          <w:szCs w:val="28"/>
        </w:rPr>
      </w:pPr>
      <w:r>
        <w:rPr>
          <w:rFonts w:hint="eastAsia" w:asciiTheme="minorEastAsia" w:hAnsiTheme="minorEastAsia"/>
          <w:sz w:val="28"/>
          <w:szCs w:val="28"/>
        </w:rPr>
        <w:br w:type="page"/>
      </w:r>
    </w:p>
    <w:p w14:paraId="24C90428">
      <w:pPr>
        <w:pStyle w:val="2"/>
        <w:spacing w:before="600" w:after="600" w:line="360" w:lineRule="auto"/>
        <w:rPr>
          <w:rFonts w:ascii="黑体" w:hAnsi="黑体" w:eastAsia="黑体"/>
          <w:b w:val="0"/>
          <w:bCs w:val="0"/>
          <w:sz w:val="32"/>
          <w:szCs w:val="32"/>
        </w:rPr>
      </w:pPr>
      <w:bookmarkStart w:id="34" w:name="_Toc1419918440"/>
      <w:r>
        <w:rPr>
          <w:rFonts w:ascii="黑体" w:hAnsi="黑体" w:eastAsia="黑体"/>
          <w:b w:val="0"/>
          <w:bCs w:val="0"/>
          <w:sz w:val="32"/>
          <w:szCs w:val="32"/>
        </w:rPr>
        <w:t>10</w:t>
      </w:r>
      <w:r>
        <w:rPr>
          <w:rFonts w:hint="eastAsia" w:ascii="黑体" w:hAnsi="黑体" w:eastAsia="黑体"/>
          <w:b w:val="0"/>
          <w:bCs w:val="0"/>
          <w:sz w:val="32"/>
          <w:szCs w:val="32"/>
        </w:rPr>
        <w:t xml:space="preserve"> 通风与空调</w:t>
      </w:r>
      <w:bookmarkEnd w:id="34"/>
    </w:p>
    <w:p w14:paraId="41B00942">
      <w:pPr>
        <w:pStyle w:val="4"/>
        <w:spacing w:line="360" w:lineRule="auto"/>
        <w:rPr>
          <w:rFonts w:asciiTheme="minorEastAsia" w:hAnsiTheme="minorEastAsia" w:eastAsiaTheme="minorEastAsia" w:cstheme="minorEastAsia"/>
          <w:sz w:val="28"/>
          <w:szCs w:val="28"/>
          <w:lang w:eastAsia="zh-CN"/>
        </w:rPr>
      </w:pPr>
      <w:r>
        <w:rPr>
          <w:rFonts w:asciiTheme="minorHAnsi" w:hAnsiTheme="minorHAnsi" w:eastAsiaTheme="minorEastAsia" w:cstheme="minorEastAsia"/>
          <w:b/>
          <w:sz w:val="28"/>
          <w:szCs w:val="28"/>
          <w:lang w:eastAsia="zh-CN"/>
        </w:rPr>
        <w:t>10.0.1</w:t>
      </w:r>
      <w:r>
        <w:rPr>
          <w:rFonts w:hint="eastAsia" w:asciiTheme="minorEastAsia" w:hAnsiTheme="minorEastAsia" w:eastAsiaTheme="minorEastAsia" w:cstheme="minorEastAsia"/>
          <w:b/>
          <w:sz w:val="28"/>
          <w:szCs w:val="28"/>
          <w:lang w:eastAsia="zh-CN"/>
        </w:rPr>
        <w:t xml:space="preserve"> </w:t>
      </w:r>
      <w:r>
        <w:rPr>
          <w:rFonts w:hint="eastAsia" w:asciiTheme="minorEastAsia" w:hAnsiTheme="minorEastAsia" w:eastAsiaTheme="minorEastAsia" w:cstheme="minorEastAsia"/>
          <w:sz w:val="28"/>
          <w:szCs w:val="28"/>
          <w:lang w:eastAsia="zh-CN"/>
        </w:rPr>
        <w:t>保障性住房的通风设计应处理好室内气流组织，每套住宅的自然通风开口面积不应小于地面面积的5%。卧室、起居室、厨房应能自然通风，并应符合下列规定：</w:t>
      </w:r>
    </w:p>
    <w:p w14:paraId="61834B11">
      <w:pPr>
        <w:pStyle w:val="4"/>
        <w:spacing w:line="360" w:lineRule="auto"/>
        <w:ind w:right="82" w:firstLine="562" w:firstLineChars="200"/>
        <w:rPr>
          <w:rFonts w:asciiTheme="minorEastAsia" w:hAnsiTheme="minorEastAsia" w:eastAsiaTheme="minorEastAsia" w:cstheme="minorEastAsia"/>
          <w:sz w:val="28"/>
          <w:szCs w:val="28"/>
          <w:lang w:eastAsia="zh-CN"/>
        </w:rPr>
      </w:pPr>
      <w:r>
        <w:rPr>
          <w:rFonts w:hint="eastAsia" w:eastAsia="宋体" w:cs="宋体" w:asciiTheme="minorHAnsi" w:hAnsiTheme="minorHAnsi"/>
          <w:b/>
          <w:bCs/>
          <w:kern w:val="0"/>
          <w:sz w:val="28"/>
          <w:szCs w:val="28"/>
          <w:shd w:val="clear" w:color="auto" w:fill="FFFFFF"/>
          <w:lang w:eastAsia="zh-CN"/>
        </w:rPr>
        <w:t xml:space="preserve">1 </w:t>
      </w:r>
      <w:r>
        <w:rPr>
          <w:rFonts w:hint="eastAsia" w:asciiTheme="minorEastAsia" w:hAnsiTheme="minorEastAsia" w:eastAsiaTheme="minorEastAsia" w:cstheme="minorEastAsia"/>
          <w:sz w:val="28"/>
          <w:szCs w:val="28"/>
          <w:lang w:eastAsia="zh-CN"/>
        </w:rPr>
        <w:t>卧室、起居室的直接自然通风开口面积不应小于该房间地面面积的 5%；当房间外设置阳台时，阳台的自然通风开口面积不应小于房间和阳台地面面积总和的5%；</w:t>
      </w:r>
    </w:p>
    <w:p w14:paraId="33118A44">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2 </w:t>
      </w:r>
      <w:r>
        <w:rPr>
          <w:rFonts w:hint="eastAsia" w:asciiTheme="minorEastAsia" w:hAnsiTheme="minorEastAsia" w:cstheme="minorEastAsia"/>
          <w:sz w:val="28"/>
          <w:szCs w:val="28"/>
        </w:rPr>
        <w:t>厨房的自然通风开口面积不应小于该房间地面面积的10% ,且不应小于0.6m</w:t>
      </w:r>
      <w:r>
        <w:rPr>
          <w:rFonts w:hint="eastAsia" w:asciiTheme="minorEastAsia" w:hAnsiTheme="minorEastAsia" w:cstheme="minorEastAsia"/>
          <w:sz w:val="36"/>
          <w:szCs w:val="36"/>
          <w:vertAlign w:val="superscript"/>
        </w:rPr>
        <w:t>2</w:t>
      </w:r>
      <w:r>
        <w:rPr>
          <w:rFonts w:hint="eastAsia" w:asciiTheme="minorEastAsia" w:hAnsiTheme="minorEastAsia" w:cstheme="minorEastAsia"/>
          <w:sz w:val="28"/>
          <w:szCs w:val="28"/>
        </w:rPr>
        <w:t>；当厨房外设置阳台时，阳台的自然通风开口面积不应小于厨房和阳台地面面积总和的10% ,且不应小于0.6m</w:t>
      </w:r>
      <w:r>
        <w:rPr>
          <w:rFonts w:hint="eastAsia" w:asciiTheme="minorEastAsia" w:hAnsiTheme="minorEastAsia" w:cstheme="minorEastAsia"/>
          <w:sz w:val="36"/>
          <w:szCs w:val="36"/>
          <w:vertAlign w:val="superscript"/>
        </w:rPr>
        <w:t>2</w:t>
      </w:r>
      <w:r>
        <w:rPr>
          <w:rFonts w:hint="eastAsia" w:asciiTheme="minorEastAsia" w:hAnsiTheme="minorEastAsia" w:cstheme="minorEastAsia"/>
          <w:sz w:val="28"/>
          <w:szCs w:val="28"/>
        </w:rPr>
        <w:t>。</w:t>
      </w:r>
    </w:p>
    <w:p w14:paraId="061E4239">
      <w:pPr>
        <w:spacing w:line="360" w:lineRule="auto"/>
        <w:rPr>
          <w:rFonts w:cstheme="minorEastAsia"/>
          <w:b/>
          <w:sz w:val="28"/>
          <w:szCs w:val="28"/>
        </w:rPr>
      </w:pPr>
      <w:r>
        <w:rPr>
          <w:rFonts w:cstheme="minorEastAsia"/>
          <w:b/>
          <w:sz w:val="28"/>
          <w:szCs w:val="28"/>
        </w:rPr>
        <w:t xml:space="preserve">10.0.2 </w:t>
      </w:r>
      <w:r>
        <w:rPr>
          <w:rFonts w:hint="eastAsia" w:asciiTheme="minorEastAsia" w:hAnsiTheme="minorEastAsia" w:cstheme="minorEastAsia"/>
          <w:sz w:val="28"/>
          <w:szCs w:val="28"/>
        </w:rPr>
        <w:t>无外窗的暗卫生间应设防止回流的机械通风设施。</w:t>
      </w:r>
    </w:p>
    <w:p w14:paraId="3EFAF818">
      <w:pPr>
        <w:spacing w:line="360" w:lineRule="auto"/>
        <w:rPr>
          <w:rFonts w:asciiTheme="minorEastAsia" w:hAnsiTheme="minorEastAsia" w:cstheme="minorEastAsia"/>
          <w:sz w:val="28"/>
          <w:szCs w:val="28"/>
        </w:rPr>
      </w:pPr>
      <w:r>
        <w:rPr>
          <w:rFonts w:cstheme="minorEastAsia"/>
          <w:b/>
          <w:sz w:val="28"/>
          <w:szCs w:val="28"/>
        </w:rPr>
        <w:t>10.0.</w:t>
      </w:r>
      <w:r>
        <w:rPr>
          <w:rFonts w:hint="eastAsia" w:cstheme="minorEastAsia"/>
          <w:b/>
          <w:sz w:val="28"/>
          <w:szCs w:val="28"/>
        </w:rPr>
        <w:t xml:space="preserve">3 </w:t>
      </w:r>
      <w:r>
        <w:rPr>
          <w:rFonts w:hint="eastAsia" w:asciiTheme="minorEastAsia" w:hAnsiTheme="minorEastAsia" w:cstheme="minorEastAsia"/>
          <w:sz w:val="28"/>
          <w:szCs w:val="28"/>
        </w:rPr>
        <w:t>厨房设置排烟道时，应采取防止支管回流和竖井泄漏的措施。</w:t>
      </w:r>
    </w:p>
    <w:p w14:paraId="457FD40C">
      <w:pPr>
        <w:spacing w:line="360" w:lineRule="auto"/>
        <w:rPr>
          <w:rFonts w:asciiTheme="minorEastAsia" w:hAnsiTheme="minorEastAsia" w:cstheme="minorEastAsia"/>
          <w:sz w:val="28"/>
          <w:szCs w:val="28"/>
        </w:rPr>
      </w:pPr>
      <w:r>
        <w:rPr>
          <w:rFonts w:hint="eastAsia" w:cstheme="minorEastAsia"/>
          <w:b/>
          <w:sz w:val="28"/>
          <w:szCs w:val="28"/>
        </w:rPr>
        <w:t xml:space="preserve">10.0.4 </w:t>
      </w:r>
      <w:r>
        <w:rPr>
          <w:rFonts w:hint="eastAsia" w:asciiTheme="minorEastAsia" w:hAnsiTheme="minorEastAsia" w:cstheme="minorEastAsia"/>
          <w:sz w:val="28"/>
          <w:szCs w:val="28"/>
        </w:rPr>
        <w:t>伸出屋面的烟道或排风道，其伸出高度应根据屋面形式、排出口周围遮挡物的高度和距离、屋面积雪深度等因素合理确定，应有利于烟气扩散和防止烟气倒灌。</w:t>
      </w:r>
    </w:p>
    <w:p w14:paraId="06C65BA8">
      <w:pPr>
        <w:spacing w:line="360" w:lineRule="auto"/>
        <w:rPr>
          <w:rFonts w:asciiTheme="minorEastAsia" w:hAnsiTheme="minorEastAsia" w:cstheme="minorEastAsia"/>
          <w:sz w:val="28"/>
          <w:szCs w:val="28"/>
        </w:rPr>
      </w:pPr>
      <w:r>
        <w:rPr>
          <w:rFonts w:cstheme="minorEastAsia"/>
          <w:b/>
          <w:sz w:val="28"/>
          <w:szCs w:val="28"/>
        </w:rPr>
        <w:t>10.0.</w:t>
      </w:r>
      <w:r>
        <w:rPr>
          <w:rFonts w:hint="eastAsia" w:cstheme="minorEastAsia"/>
          <w:b/>
          <w:sz w:val="28"/>
          <w:szCs w:val="28"/>
        </w:rPr>
        <w:t>5</w:t>
      </w:r>
      <w:r>
        <w:rPr>
          <w:rFonts w:cstheme="minorEastAsia"/>
          <w:b/>
          <w:sz w:val="28"/>
          <w:szCs w:val="28"/>
        </w:rPr>
        <w:t xml:space="preserve"> </w:t>
      </w:r>
      <w:r>
        <w:rPr>
          <w:rFonts w:hint="eastAsia" w:asciiTheme="minorEastAsia" w:hAnsiTheme="minorEastAsia" w:cstheme="minorEastAsia"/>
          <w:bCs/>
          <w:sz w:val="28"/>
          <w:szCs w:val="28"/>
        </w:rPr>
        <w:t>保障性住房宜采用分散式房间空调器，以满足供暖和空调需求。</w:t>
      </w:r>
      <w:r>
        <w:rPr>
          <w:rFonts w:hint="eastAsia" w:asciiTheme="minorEastAsia" w:hAnsiTheme="minorEastAsia" w:cstheme="minorEastAsia"/>
          <w:sz w:val="28"/>
          <w:szCs w:val="28"/>
        </w:rPr>
        <w:t>当采用分体式空调时，应预留安装分体式空调的条件，并结合立面设计统一考虑室外机位，室外机位置和安装应符合下列规定：</w:t>
      </w:r>
    </w:p>
    <w:p w14:paraId="4EBB5ECA">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1 </w:t>
      </w:r>
      <w:r>
        <w:rPr>
          <w:rFonts w:hint="eastAsia" w:asciiTheme="minorEastAsia" w:hAnsiTheme="minorEastAsia" w:cstheme="minorEastAsia"/>
          <w:sz w:val="28"/>
          <w:szCs w:val="28"/>
        </w:rPr>
        <w:t>应设置方便室外机安装和维护操作的可上人专用平台板或预留空间，专用平台板与主体建筑结构的连接应进行结构设计，且设计工作年限与主体结构相同；</w:t>
      </w:r>
    </w:p>
    <w:p w14:paraId="1A5A57B2">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2 </w:t>
      </w:r>
      <w:r>
        <w:rPr>
          <w:rFonts w:hint="eastAsia" w:asciiTheme="minorEastAsia" w:hAnsiTheme="minorEastAsia" w:cstheme="minorEastAsia"/>
          <w:sz w:val="28"/>
          <w:szCs w:val="28"/>
        </w:rPr>
        <w:t>室外机位置应保持通风畅通，不应设置在建筑天井等通风不良的位置，且不应对室外人员和相邻窗口造成不利影响。当室外机位设置围护的隔栅或墙体时，不应妨碍空调有效散热；</w:t>
      </w:r>
    </w:p>
    <w:p w14:paraId="60A88D0E">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3</w:t>
      </w:r>
      <w:r>
        <w:rPr>
          <w:rFonts w:hint="eastAsia" w:asciiTheme="minorEastAsia" w:hAnsiTheme="minorEastAsia" w:cstheme="minorEastAsia"/>
          <w:sz w:val="28"/>
          <w:szCs w:val="28"/>
        </w:rPr>
        <w:t xml:space="preserve"> 室外机应采用坐式安装方式，且室外机底座应与专用平台板（架）连接牢固，并应采取防止坠落的措施。</w:t>
      </w:r>
    </w:p>
    <w:p w14:paraId="57838E6A">
      <w:pPr>
        <w:spacing w:line="360" w:lineRule="auto"/>
        <w:rPr>
          <w:rFonts w:asciiTheme="minorEastAsia" w:hAnsiTheme="minorEastAsia" w:cstheme="minorEastAsia"/>
          <w:sz w:val="28"/>
          <w:szCs w:val="28"/>
        </w:rPr>
      </w:pPr>
      <w:r>
        <w:rPr>
          <w:rFonts w:cstheme="minorEastAsia"/>
          <w:b/>
          <w:bCs/>
          <w:sz w:val="28"/>
          <w:szCs w:val="28"/>
        </w:rPr>
        <w:t>10.0.</w:t>
      </w:r>
      <w:r>
        <w:rPr>
          <w:rFonts w:hint="eastAsia" w:cstheme="minorEastAsia"/>
          <w:b/>
          <w:bCs/>
          <w:sz w:val="28"/>
          <w:szCs w:val="28"/>
        </w:rPr>
        <w:t>6</w:t>
      </w:r>
      <w:r>
        <w:rPr>
          <w:rFonts w:cstheme="minorEastAsia"/>
          <w:sz w:val="28"/>
          <w:szCs w:val="28"/>
        </w:rPr>
        <w:t xml:space="preserve"> </w:t>
      </w:r>
      <w:r>
        <w:rPr>
          <w:rFonts w:hint="eastAsia" w:asciiTheme="minorEastAsia" w:hAnsiTheme="minorEastAsia" w:cstheme="minorEastAsia"/>
          <w:sz w:val="28"/>
          <w:szCs w:val="28"/>
        </w:rPr>
        <w:t>室内空调设备的冷凝水应能有组织排放，应设冷凝水排放立管及其与主要房间的接口。冷凝水管不应出现倒坡。</w:t>
      </w:r>
    </w:p>
    <w:p w14:paraId="427E72CA">
      <w:pPr>
        <w:rPr>
          <w:rFonts w:asciiTheme="minorEastAsia" w:hAnsiTheme="minorEastAsia" w:cstheme="minorEastAsia"/>
          <w:sz w:val="28"/>
          <w:szCs w:val="28"/>
        </w:rPr>
      </w:pPr>
      <w:r>
        <w:rPr>
          <w:rFonts w:hint="eastAsia" w:asciiTheme="minorEastAsia" w:hAnsiTheme="minorEastAsia" w:cstheme="minorEastAsia"/>
          <w:sz w:val="28"/>
          <w:szCs w:val="28"/>
        </w:rPr>
        <w:br w:type="page"/>
      </w:r>
    </w:p>
    <w:p w14:paraId="2F305B48">
      <w:pPr>
        <w:pStyle w:val="2"/>
        <w:spacing w:before="600" w:after="600" w:line="360" w:lineRule="auto"/>
        <w:rPr>
          <w:rFonts w:ascii="黑体" w:hAnsi="黑体" w:eastAsia="黑体"/>
          <w:b w:val="0"/>
          <w:bCs w:val="0"/>
          <w:sz w:val="32"/>
          <w:szCs w:val="32"/>
        </w:rPr>
      </w:pPr>
      <w:bookmarkStart w:id="35" w:name="_Toc1627567364"/>
      <w:r>
        <w:rPr>
          <w:rFonts w:ascii="黑体" w:hAnsi="黑体" w:eastAsia="黑体"/>
          <w:b w:val="0"/>
          <w:bCs w:val="0"/>
          <w:sz w:val="32"/>
          <w:szCs w:val="32"/>
        </w:rPr>
        <w:t>11</w:t>
      </w:r>
      <w:r>
        <w:rPr>
          <w:rFonts w:hint="eastAsia" w:ascii="黑体" w:hAnsi="黑体" w:eastAsia="黑体"/>
          <w:b w:val="0"/>
          <w:bCs w:val="0"/>
          <w:sz w:val="32"/>
          <w:szCs w:val="32"/>
        </w:rPr>
        <w:t xml:space="preserve"> 室内装修</w:t>
      </w:r>
      <w:bookmarkEnd w:id="35"/>
    </w:p>
    <w:p w14:paraId="1ED18EE9">
      <w:pPr>
        <w:widowControl/>
        <w:jc w:val="left"/>
        <w:rPr>
          <w:rFonts w:asciiTheme="minorEastAsia" w:hAnsiTheme="minorEastAsia" w:cstheme="minorEastAsia"/>
          <w:kern w:val="0"/>
          <w:sz w:val="28"/>
          <w:szCs w:val="28"/>
        </w:rPr>
      </w:pPr>
      <w:r>
        <w:rPr>
          <w:rFonts w:cstheme="minorEastAsia"/>
          <w:b/>
          <w:bCs/>
          <w:kern w:val="0"/>
          <w:sz w:val="28"/>
          <w:szCs w:val="28"/>
        </w:rPr>
        <w:t xml:space="preserve">11.0.1 </w:t>
      </w:r>
      <w:r>
        <w:rPr>
          <w:rFonts w:hint="eastAsia" w:asciiTheme="minorEastAsia" w:hAnsiTheme="minorEastAsia" w:cstheme="minorEastAsia"/>
          <w:kern w:val="0"/>
          <w:sz w:val="28"/>
          <w:szCs w:val="28"/>
        </w:rPr>
        <w:t>保障性住房室内全装修时，应实现各功能空间的固定面装修和设备设施安装全部完成，达到住宅或宿舍建筑使用功能和建筑性能的基本要求。</w:t>
      </w:r>
    </w:p>
    <w:p w14:paraId="23049A91">
      <w:pPr>
        <w:widowControl/>
        <w:jc w:val="left"/>
        <w:rPr>
          <w:rFonts w:asciiTheme="minorEastAsia" w:hAnsiTheme="minorEastAsia" w:cstheme="minorEastAsia"/>
          <w:kern w:val="0"/>
          <w:sz w:val="28"/>
          <w:szCs w:val="28"/>
        </w:rPr>
      </w:pPr>
      <w:r>
        <w:rPr>
          <w:rFonts w:cstheme="minorEastAsia"/>
          <w:b/>
          <w:bCs/>
          <w:kern w:val="0"/>
          <w:sz w:val="28"/>
          <w:szCs w:val="28"/>
        </w:rPr>
        <w:t>11.0.2</w:t>
      </w:r>
      <w:r>
        <w:rPr>
          <w:rFonts w:hint="eastAsia" w:asciiTheme="minorEastAsia" w:hAnsiTheme="minorEastAsia" w:cstheme="minorEastAsia"/>
          <w:kern w:val="0"/>
          <w:sz w:val="28"/>
          <w:szCs w:val="28"/>
        </w:rPr>
        <w:t xml:space="preserve">保障性住房的室内装修设计应与主体建筑设计同步进行。 </w:t>
      </w:r>
    </w:p>
    <w:p w14:paraId="7F03F133">
      <w:pPr>
        <w:widowControl/>
        <w:jc w:val="left"/>
        <w:rPr>
          <w:rFonts w:asciiTheme="minorEastAsia" w:hAnsiTheme="minorEastAsia" w:cstheme="minorEastAsia"/>
          <w:kern w:val="0"/>
          <w:sz w:val="28"/>
          <w:szCs w:val="28"/>
        </w:rPr>
      </w:pPr>
      <w:r>
        <w:rPr>
          <w:rFonts w:cstheme="minorEastAsia"/>
          <w:b/>
          <w:bCs/>
          <w:kern w:val="0"/>
          <w:sz w:val="28"/>
          <w:szCs w:val="28"/>
        </w:rPr>
        <w:t xml:space="preserve">11.0.3 </w:t>
      </w:r>
      <w:r>
        <w:rPr>
          <w:rFonts w:hint="eastAsia" w:asciiTheme="minorEastAsia" w:hAnsiTheme="minorEastAsia" w:cstheme="minorEastAsia"/>
          <w:kern w:val="0"/>
          <w:sz w:val="28"/>
          <w:szCs w:val="28"/>
        </w:rPr>
        <w:t>保障性住房的室内装修宜推行装配化装修方式，可采用集成厨房、集成卫生间等进行装修。</w:t>
      </w:r>
    </w:p>
    <w:p w14:paraId="06E60DEA">
      <w:pPr>
        <w:widowControl/>
        <w:jc w:val="left"/>
        <w:rPr>
          <w:rFonts w:hint="eastAsia" w:asciiTheme="minorEastAsia" w:hAnsiTheme="minorEastAsia" w:cstheme="minorEastAsia"/>
          <w:color w:val="auto"/>
          <w:kern w:val="0"/>
          <w:sz w:val="28"/>
          <w:szCs w:val="28"/>
          <w:lang w:bidi="ar"/>
        </w:rPr>
      </w:pPr>
      <w:r>
        <w:rPr>
          <w:rFonts w:cstheme="minorEastAsia"/>
          <w:b/>
          <w:bCs/>
          <w:color w:val="auto"/>
          <w:kern w:val="0"/>
          <w:sz w:val="28"/>
          <w:szCs w:val="28"/>
          <w:lang w:bidi="ar"/>
        </w:rPr>
        <w:t>11.0.</w:t>
      </w:r>
      <w:r>
        <w:rPr>
          <w:rFonts w:hint="eastAsia" w:cstheme="minorEastAsia"/>
          <w:b/>
          <w:bCs/>
          <w:color w:val="auto"/>
          <w:kern w:val="0"/>
          <w:sz w:val="28"/>
          <w:szCs w:val="28"/>
          <w:lang w:val="en-US" w:eastAsia="zh-CN" w:bidi="ar"/>
        </w:rPr>
        <w:t>4</w:t>
      </w:r>
      <w:r>
        <w:rPr>
          <w:rFonts w:hint="eastAsia" w:asciiTheme="minorEastAsia" w:hAnsiTheme="minorEastAsia" w:cstheme="minorEastAsia"/>
          <w:b/>
          <w:bCs/>
          <w:color w:val="auto"/>
          <w:kern w:val="0"/>
          <w:sz w:val="28"/>
          <w:szCs w:val="28"/>
          <w:lang w:bidi="ar"/>
        </w:rPr>
        <w:t xml:space="preserve"> </w:t>
      </w:r>
      <w:r>
        <w:rPr>
          <w:rFonts w:hint="eastAsia" w:asciiTheme="minorEastAsia" w:hAnsiTheme="minorEastAsia" w:cstheme="minorEastAsia"/>
          <w:color w:val="auto"/>
          <w:kern w:val="0"/>
          <w:sz w:val="28"/>
          <w:szCs w:val="28"/>
          <w:lang w:bidi="ar"/>
        </w:rPr>
        <w:t>室内装修不得擅自变更房屋建筑主体和承重结构，不得破坏和影响消防及公共设备系统。</w:t>
      </w:r>
    </w:p>
    <w:p w14:paraId="7E636EDF">
      <w:pPr>
        <w:widowControl/>
        <w:rPr>
          <w:rFonts w:asciiTheme="minorEastAsia" w:hAnsiTheme="minorEastAsia" w:cstheme="minorEastAsia"/>
          <w:sz w:val="28"/>
          <w:szCs w:val="28"/>
        </w:rPr>
      </w:pPr>
      <w:r>
        <w:rPr>
          <w:rFonts w:cstheme="minorEastAsia"/>
          <w:b/>
          <w:bCs/>
          <w:kern w:val="0"/>
          <w:sz w:val="28"/>
          <w:szCs w:val="28"/>
        </w:rPr>
        <w:t>11.0.</w:t>
      </w:r>
      <w:r>
        <w:rPr>
          <w:rFonts w:hint="eastAsia" w:cstheme="minorEastAsia"/>
          <w:b/>
          <w:bCs/>
          <w:kern w:val="0"/>
          <w:sz w:val="28"/>
          <w:szCs w:val="28"/>
          <w:lang w:val="en-US" w:eastAsia="zh-CN"/>
        </w:rPr>
        <w:t>5</w:t>
      </w:r>
      <w:r>
        <w:rPr>
          <w:rFonts w:cstheme="minorEastAsia"/>
          <w:b/>
          <w:bCs/>
          <w:kern w:val="0"/>
          <w:sz w:val="28"/>
          <w:szCs w:val="28"/>
        </w:rPr>
        <w:t xml:space="preserve"> </w:t>
      </w:r>
      <w:r>
        <w:rPr>
          <w:rFonts w:hint="eastAsia" w:asciiTheme="minorEastAsia" w:hAnsiTheme="minorEastAsia" w:cstheme="minorEastAsia"/>
          <w:kern w:val="0"/>
          <w:sz w:val="28"/>
          <w:szCs w:val="28"/>
        </w:rPr>
        <w:t>保障性住房的公共空间应进行室内装修，公共空间的室内装修配置可按表11.0.</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选用。</w:t>
      </w:r>
    </w:p>
    <w:tbl>
      <w:tblPr>
        <w:tblStyle w:val="10"/>
        <w:tblW w:w="8200" w:type="dxa"/>
        <w:tblInd w:w="93" w:type="dxa"/>
        <w:tblLayout w:type="fixed"/>
        <w:tblCellMar>
          <w:top w:w="0" w:type="dxa"/>
          <w:left w:w="108" w:type="dxa"/>
          <w:bottom w:w="0" w:type="dxa"/>
          <w:right w:w="108" w:type="dxa"/>
        </w:tblCellMar>
      </w:tblPr>
      <w:tblGrid>
        <w:gridCol w:w="910"/>
        <w:gridCol w:w="1223"/>
        <w:gridCol w:w="834"/>
        <w:gridCol w:w="1206"/>
        <w:gridCol w:w="4027"/>
      </w:tblGrid>
      <w:tr w14:paraId="3616F87B">
        <w:tblPrEx>
          <w:tblCellMar>
            <w:top w:w="0" w:type="dxa"/>
            <w:left w:w="108" w:type="dxa"/>
            <w:bottom w:w="0" w:type="dxa"/>
            <w:right w:w="108" w:type="dxa"/>
          </w:tblCellMar>
        </w:tblPrEx>
        <w:trPr>
          <w:trHeight w:val="296" w:hRule="atLeast"/>
        </w:trPr>
        <w:tc>
          <w:tcPr>
            <w:tcW w:w="8200" w:type="dxa"/>
            <w:gridSpan w:val="5"/>
            <w:tcBorders>
              <w:top w:val="nil"/>
              <w:left w:val="nil"/>
              <w:bottom w:val="nil"/>
              <w:right w:val="nil"/>
            </w:tcBorders>
          </w:tcPr>
          <w:p w14:paraId="3491A016">
            <w:pPr>
              <w:widowControl/>
              <w:jc w:val="center"/>
              <w:textAlignment w:val="top"/>
              <w:rPr>
                <w:rFonts w:asciiTheme="minorEastAsia" w:hAnsiTheme="minorEastAsia" w:cstheme="minorEastAsia"/>
                <w:sz w:val="28"/>
                <w:szCs w:val="28"/>
              </w:rPr>
            </w:pPr>
            <w:r>
              <w:rPr>
                <w:rFonts w:hint="eastAsia" w:asciiTheme="minorEastAsia" w:hAnsiTheme="minorEastAsia" w:cstheme="minorEastAsia"/>
                <w:kern w:val="0"/>
                <w:sz w:val="28"/>
                <w:szCs w:val="28"/>
              </w:rPr>
              <w:t>表11.0.</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 xml:space="preserve"> 保障性住房公共区域室内装修配置</w:t>
            </w:r>
          </w:p>
        </w:tc>
      </w:tr>
      <w:tr w14:paraId="1ADF1973">
        <w:tblPrEx>
          <w:tblCellMar>
            <w:top w:w="0" w:type="dxa"/>
            <w:left w:w="108" w:type="dxa"/>
            <w:bottom w:w="0" w:type="dxa"/>
            <w:right w:w="108" w:type="dxa"/>
          </w:tblCellMar>
        </w:tblPrEx>
        <w:trPr>
          <w:trHeight w:val="397" w:hRule="atLeast"/>
        </w:trPr>
        <w:tc>
          <w:tcPr>
            <w:tcW w:w="910" w:type="dxa"/>
            <w:tcBorders>
              <w:top w:val="single" w:color="000000" w:sz="4" w:space="0"/>
              <w:left w:val="single" w:color="000000" w:sz="4" w:space="0"/>
              <w:bottom w:val="single" w:color="000000" w:sz="4" w:space="0"/>
              <w:right w:val="single" w:color="000000" w:sz="4" w:space="0"/>
            </w:tcBorders>
            <w:vAlign w:val="center"/>
          </w:tcPr>
          <w:p w14:paraId="7FB954DC">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项目</w:t>
            </w:r>
          </w:p>
        </w:tc>
        <w:tc>
          <w:tcPr>
            <w:tcW w:w="3263" w:type="dxa"/>
            <w:gridSpan w:val="3"/>
            <w:tcBorders>
              <w:top w:val="single" w:color="000000" w:sz="4" w:space="0"/>
              <w:left w:val="single" w:color="000000" w:sz="4" w:space="0"/>
              <w:bottom w:val="single" w:color="000000" w:sz="4" w:space="0"/>
              <w:right w:val="single" w:color="000000" w:sz="4" w:space="0"/>
            </w:tcBorders>
            <w:vAlign w:val="center"/>
          </w:tcPr>
          <w:p w14:paraId="0BF998A0">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功能空间及装修部位</w:t>
            </w:r>
          </w:p>
        </w:tc>
        <w:tc>
          <w:tcPr>
            <w:tcW w:w="4027" w:type="dxa"/>
            <w:tcBorders>
              <w:top w:val="single" w:color="000000" w:sz="4" w:space="0"/>
              <w:left w:val="single" w:color="000000" w:sz="4" w:space="0"/>
              <w:bottom w:val="single" w:color="000000" w:sz="4" w:space="0"/>
              <w:right w:val="single" w:color="000000" w:sz="4" w:space="0"/>
            </w:tcBorders>
            <w:vAlign w:val="center"/>
          </w:tcPr>
          <w:p w14:paraId="5C4031AC">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装修配置</w:t>
            </w:r>
          </w:p>
        </w:tc>
      </w:tr>
      <w:tr w14:paraId="062C526D">
        <w:tblPrEx>
          <w:tblCellMar>
            <w:top w:w="0" w:type="dxa"/>
            <w:left w:w="108" w:type="dxa"/>
            <w:bottom w:w="0" w:type="dxa"/>
            <w:right w:w="108" w:type="dxa"/>
          </w:tblCellMar>
        </w:tblPrEx>
        <w:trPr>
          <w:trHeight w:val="397"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2B6388CE">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固定面</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装修</w:t>
            </w:r>
          </w:p>
        </w:tc>
        <w:tc>
          <w:tcPr>
            <w:tcW w:w="205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67403D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单元入口门厅、</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公共入口门厅、</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公共走道、电梯</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厅、楼梯间</w:t>
            </w:r>
          </w:p>
        </w:tc>
        <w:tc>
          <w:tcPr>
            <w:tcW w:w="1206" w:type="dxa"/>
            <w:tcBorders>
              <w:top w:val="single" w:color="000000" w:sz="4" w:space="0"/>
              <w:left w:val="single" w:color="000000" w:sz="4" w:space="0"/>
              <w:bottom w:val="single" w:color="000000" w:sz="4" w:space="0"/>
              <w:right w:val="single" w:color="000000" w:sz="4" w:space="0"/>
            </w:tcBorders>
            <w:vAlign w:val="center"/>
          </w:tcPr>
          <w:p w14:paraId="70103394">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顶 棚</w:t>
            </w:r>
          </w:p>
        </w:tc>
        <w:tc>
          <w:tcPr>
            <w:tcW w:w="4027" w:type="dxa"/>
            <w:tcBorders>
              <w:top w:val="single" w:color="000000" w:sz="4" w:space="0"/>
              <w:left w:val="single" w:color="000000" w:sz="4" w:space="0"/>
              <w:bottom w:val="single" w:color="000000" w:sz="4" w:space="0"/>
              <w:right w:val="single" w:color="000000" w:sz="4" w:space="0"/>
            </w:tcBorders>
            <w:vAlign w:val="center"/>
          </w:tcPr>
          <w:p w14:paraId="58406191">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无机涂料</w:t>
            </w:r>
          </w:p>
        </w:tc>
      </w:tr>
      <w:tr w14:paraId="4FB3F198">
        <w:tblPrEx>
          <w:tblCellMar>
            <w:top w:w="0" w:type="dxa"/>
            <w:left w:w="108" w:type="dxa"/>
            <w:bottom w:w="0" w:type="dxa"/>
            <w:right w:w="108" w:type="dxa"/>
          </w:tblCellMar>
        </w:tblPrEx>
        <w:trPr>
          <w:trHeight w:val="397"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36EFB2EF">
            <w:pPr>
              <w:jc w:val="center"/>
              <w:rPr>
                <w:rFonts w:asciiTheme="minorEastAsia" w:hAnsiTheme="minorEastAsia" w:cstheme="minorEastAsia"/>
                <w:szCs w:val="21"/>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F7049F">
            <w:pPr>
              <w:jc w:val="left"/>
              <w:rPr>
                <w:rFonts w:asciiTheme="minorEastAsia" w:hAnsiTheme="minorEastAsia" w:cstheme="minorEastAsia"/>
                <w:szCs w:val="21"/>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77131F0D">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墙 面</w:t>
            </w:r>
          </w:p>
        </w:tc>
        <w:tc>
          <w:tcPr>
            <w:tcW w:w="4027" w:type="dxa"/>
            <w:tcBorders>
              <w:top w:val="single" w:color="000000" w:sz="4" w:space="0"/>
              <w:left w:val="single" w:color="000000" w:sz="4" w:space="0"/>
              <w:bottom w:val="single" w:color="000000" w:sz="4" w:space="0"/>
              <w:right w:val="single" w:color="000000" w:sz="4" w:space="0"/>
            </w:tcBorders>
            <w:vAlign w:val="center"/>
          </w:tcPr>
          <w:p w14:paraId="5CDAFA01">
            <w:pPr>
              <w:jc w:val="left"/>
              <w:rPr>
                <w:rFonts w:asciiTheme="minorEastAsia" w:hAnsiTheme="minorEastAsia" w:cstheme="minorEastAsia"/>
                <w:szCs w:val="21"/>
              </w:rPr>
            </w:pPr>
            <w:r>
              <w:rPr>
                <w:rFonts w:hint="eastAsia" w:asciiTheme="minorEastAsia" w:hAnsiTheme="minorEastAsia" w:cstheme="minorEastAsia"/>
                <w:szCs w:val="21"/>
              </w:rPr>
              <w:t>无机涂料</w:t>
            </w:r>
          </w:p>
        </w:tc>
      </w:tr>
      <w:tr w14:paraId="1AA2E17E">
        <w:tblPrEx>
          <w:tblCellMar>
            <w:top w:w="0" w:type="dxa"/>
            <w:left w:w="108" w:type="dxa"/>
            <w:bottom w:w="0" w:type="dxa"/>
            <w:right w:w="108" w:type="dxa"/>
          </w:tblCellMar>
        </w:tblPrEx>
        <w:trPr>
          <w:trHeight w:val="1287"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2C0CBC3A">
            <w:pPr>
              <w:jc w:val="center"/>
              <w:rPr>
                <w:rFonts w:asciiTheme="minorEastAsia" w:hAnsiTheme="minorEastAsia" w:cstheme="minorEastAsia"/>
                <w:szCs w:val="21"/>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AF4CAFC">
            <w:pPr>
              <w:jc w:val="left"/>
              <w:rPr>
                <w:rFonts w:asciiTheme="minorEastAsia" w:hAnsiTheme="minorEastAsia" w:cstheme="minorEastAsia"/>
                <w:szCs w:val="21"/>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45945EE8">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地 面</w:t>
            </w:r>
          </w:p>
        </w:tc>
        <w:tc>
          <w:tcPr>
            <w:tcW w:w="4027" w:type="dxa"/>
            <w:tcBorders>
              <w:top w:val="single" w:color="000000" w:sz="4" w:space="0"/>
              <w:left w:val="single" w:color="000000" w:sz="4" w:space="0"/>
              <w:bottom w:val="single" w:color="000000" w:sz="4" w:space="0"/>
              <w:right w:val="single" w:color="000000" w:sz="4" w:space="0"/>
            </w:tcBorders>
            <w:vAlign w:val="center"/>
          </w:tcPr>
          <w:p w14:paraId="413D0F37">
            <w:pPr>
              <w:jc w:val="left"/>
              <w:rPr>
                <w:rFonts w:asciiTheme="minorEastAsia" w:hAnsiTheme="minorEastAsia" w:cstheme="minorEastAsia"/>
                <w:szCs w:val="21"/>
              </w:rPr>
            </w:pPr>
            <w:r>
              <w:rPr>
                <w:rFonts w:hint="eastAsia" w:asciiTheme="minorEastAsia" w:hAnsiTheme="minorEastAsia" w:cstheme="minorEastAsia"/>
                <w:szCs w:val="21"/>
              </w:rPr>
              <w:t>防滑地砖</w:t>
            </w:r>
          </w:p>
        </w:tc>
      </w:tr>
      <w:tr w14:paraId="20299F47">
        <w:tblPrEx>
          <w:tblCellMar>
            <w:top w:w="0" w:type="dxa"/>
            <w:left w:w="108" w:type="dxa"/>
            <w:bottom w:w="0" w:type="dxa"/>
            <w:right w:w="108" w:type="dxa"/>
          </w:tblCellMar>
        </w:tblPrEx>
        <w:trPr>
          <w:trHeight w:val="397"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04BC5B0C">
            <w:pPr>
              <w:jc w:val="center"/>
              <w:rPr>
                <w:rFonts w:asciiTheme="minorEastAsia" w:hAnsiTheme="minorEastAsia" w:cstheme="minorEastAsia"/>
                <w:szCs w:val="21"/>
              </w:rPr>
            </w:pPr>
          </w:p>
        </w:tc>
        <w:tc>
          <w:tcPr>
            <w:tcW w:w="205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7D6D7FA">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公共厨房、</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公共洗衣房</w:t>
            </w:r>
          </w:p>
        </w:tc>
        <w:tc>
          <w:tcPr>
            <w:tcW w:w="1206" w:type="dxa"/>
            <w:tcBorders>
              <w:top w:val="single" w:color="000000" w:sz="4" w:space="0"/>
              <w:left w:val="single" w:color="000000" w:sz="4" w:space="0"/>
              <w:bottom w:val="single" w:color="000000" w:sz="4" w:space="0"/>
              <w:right w:val="single" w:color="000000" w:sz="4" w:space="0"/>
            </w:tcBorders>
            <w:vAlign w:val="center"/>
          </w:tcPr>
          <w:p w14:paraId="6CEE2287">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顶 棚</w:t>
            </w:r>
          </w:p>
        </w:tc>
        <w:tc>
          <w:tcPr>
            <w:tcW w:w="4027" w:type="dxa"/>
            <w:tcBorders>
              <w:top w:val="single" w:color="000000" w:sz="4" w:space="0"/>
              <w:left w:val="single" w:color="000000" w:sz="4" w:space="0"/>
              <w:bottom w:val="single" w:color="000000" w:sz="4" w:space="0"/>
              <w:right w:val="single" w:color="000000" w:sz="4" w:space="0"/>
            </w:tcBorders>
            <w:vAlign w:val="center"/>
          </w:tcPr>
          <w:p w14:paraId="65B84CA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集成吊顶等</w:t>
            </w:r>
          </w:p>
        </w:tc>
      </w:tr>
      <w:tr w14:paraId="68EBAC41">
        <w:tblPrEx>
          <w:tblCellMar>
            <w:top w:w="0" w:type="dxa"/>
            <w:left w:w="108" w:type="dxa"/>
            <w:bottom w:w="0" w:type="dxa"/>
            <w:right w:w="108" w:type="dxa"/>
          </w:tblCellMar>
        </w:tblPrEx>
        <w:trPr>
          <w:trHeight w:val="397"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4948620D">
            <w:pPr>
              <w:jc w:val="center"/>
              <w:rPr>
                <w:rFonts w:asciiTheme="minorEastAsia" w:hAnsiTheme="minorEastAsia" w:cstheme="minorEastAsia"/>
                <w:szCs w:val="21"/>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46EDDF">
            <w:pPr>
              <w:jc w:val="left"/>
              <w:rPr>
                <w:rFonts w:asciiTheme="minorEastAsia" w:hAnsiTheme="minorEastAsia" w:cstheme="minorEastAsia"/>
                <w:szCs w:val="21"/>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56DE6DAC">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墙 面</w:t>
            </w:r>
          </w:p>
        </w:tc>
        <w:tc>
          <w:tcPr>
            <w:tcW w:w="4027" w:type="dxa"/>
            <w:tcBorders>
              <w:top w:val="single" w:color="000000" w:sz="4" w:space="0"/>
              <w:left w:val="single" w:color="000000" w:sz="4" w:space="0"/>
              <w:bottom w:val="single" w:color="000000" w:sz="4" w:space="0"/>
              <w:right w:val="single" w:color="000000" w:sz="4" w:space="0"/>
            </w:tcBorders>
            <w:vAlign w:val="center"/>
          </w:tcPr>
          <w:p w14:paraId="240821DA">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瓷砖、人造石(岩板)等</w:t>
            </w:r>
          </w:p>
        </w:tc>
      </w:tr>
      <w:tr w14:paraId="2D009D77">
        <w:tblPrEx>
          <w:tblCellMar>
            <w:top w:w="0" w:type="dxa"/>
            <w:left w:w="108" w:type="dxa"/>
            <w:bottom w:w="0" w:type="dxa"/>
            <w:right w:w="108" w:type="dxa"/>
          </w:tblCellMar>
        </w:tblPrEx>
        <w:trPr>
          <w:trHeight w:val="397"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2F69BECF">
            <w:pPr>
              <w:jc w:val="center"/>
              <w:rPr>
                <w:rFonts w:asciiTheme="minorEastAsia" w:hAnsiTheme="minorEastAsia" w:cstheme="minorEastAsia"/>
                <w:szCs w:val="21"/>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0CAF89">
            <w:pPr>
              <w:jc w:val="left"/>
              <w:rPr>
                <w:rFonts w:asciiTheme="minorEastAsia" w:hAnsiTheme="minorEastAsia" w:cstheme="minorEastAsia"/>
                <w:szCs w:val="21"/>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28F27758">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地 面</w:t>
            </w:r>
          </w:p>
        </w:tc>
        <w:tc>
          <w:tcPr>
            <w:tcW w:w="4027" w:type="dxa"/>
            <w:tcBorders>
              <w:top w:val="single" w:color="000000" w:sz="4" w:space="0"/>
              <w:left w:val="single" w:color="000000" w:sz="4" w:space="0"/>
              <w:bottom w:val="single" w:color="000000" w:sz="4" w:space="0"/>
              <w:right w:val="single" w:color="000000" w:sz="4" w:space="0"/>
            </w:tcBorders>
            <w:vAlign w:val="center"/>
          </w:tcPr>
          <w:p w14:paraId="2E04528C">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耐磨防滑地砖等</w:t>
            </w:r>
          </w:p>
        </w:tc>
      </w:tr>
      <w:tr w14:paraId="7CB8131C">
        <w:tblPrEx>
          <w:tblCellMar>
            <w:top w:w="0" w:type="dxa"/>
            <w:left w:w="108" w:type="dxa"/>
            <w:bottom w:w="0" w:type="dxa"/>
            <w:right w:w="108" w:type="dxa"/>
          </w:tblCellMar>
        </w:tblPrEx>
        <w:trPr>
          <w:trHeight w:val="397"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0DFF21AA">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门</w:t>
            </w:r>
          </w:p>
        </w:tc>
        <w:tc>
          <w:tcPr>
            <w:tcW w:w="3263" w:type="dxa"/>
            <w:gridSpan w:val="3"/>
            <w:tcBorders>
              <w:top w:val="single" w:color="000000" w:sz="4" w:space="0"/>
              <w:left w:val="single" w:color="000000" w:sz="4" w:space="0"/>
              <w:bottom w:val="single" w:color="000000" w:sz="4" w:space="0"/>
              <w:right w:val="single" w:color="000000" w:sz="4" w:space="0"/>
            </w:tcBorders>
            <w:vAlign w:val="center"/>
          </w:tcPr>
          <w:p w14:paraId="3283B81C">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单元入口门、公共入口外门</w:t>
            </w:r>
          </w:p>
        </w:tc>
        <w:tc>
          <w:tcPr>
            <w:tcW w:w="4027" w:type="dxa"/>
            <w:tcBorders>
              <w:top w:val="single" w:color="000000" w:sz="4" w:space="0"/>
              <w:left w:val="single" w:color="000000" w:sz="4" w:space="0"/>
              <w:bottom w:val="single" w:color="000000" w:sz="4" w:space="0"/>
              <w:right w:val="single" w:color="000000" w:sz="4" w:space="0"/>
            </w:tcBorders>
            <w:vAlign w:val="center"/>
          </w:tcPr>
          <w:p w14:paraId="4FD6D2D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电控防盗门（电）</w:t>
            </w:r>
          </w:p>
        </w:tc>
      </w:tr>
      <w:tr w14:paraId="6CF200C3">
        <w:tblPrEx>
          <w:tblCellMar>
            <w:top w:w="0" w:type="dxa"/>
            <w:left w:w="108" w:type="dxa"/>
            <w:bottom w:w="0" w:type="dxa"/>
            <w:right w:w="108" w:type="dxa"/>
          </w:tblCellMar>
        </w:tblPrEx>
        <w:trPr>
          <w:trHeight w:val="397"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037024E0">
            <w:pPr>
              <w:jc w:val="center"/>
              <w:rPr>
                <w:rFonts w:asciiTheme="minorEastAsia" w:hAnsiTheme="minorEastAsia" w:cstheme="minorEastAsia"/>
                <w:szCs w:val="21"/>
              </w:rPr>
            </w:pPr>
          </w:p>
        </w:tc>
        <w:tc>
          <w:tcPr>
            <w:tcW w:w="3263" w:type="dxa"/>
            <w:gridSpan w:val="3"/>
            <w:tcBorders>
              <w:top w:val="single" w:color="000000" w:sz="4" w:space="0"/>
              <w:left w:val="single" w:color="000000" w:sz="4" w:space="0"/>
              <w:bottom w:val="single" w:color="000000" w:sz="4" w:space="0"/>
              <w:right w:val="single" w:color="000000" w:sz="4" w:space="0"/>
            </w:tcBorders>
            <w:vAlign w:val="center"/>
          </w:tcPr>
          <w:p w14:paraId="49FE7BD2">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公共走廊及楼梯间门</w:t>
            </w:r>
          </w:p>
        </w:tc>
        <w:tc>
          <w:tcPr>
            <w:tcW w:w="4027" w:type="dxa"/>
            <w:tcBorders>
              <w:top w:val="single" w:color="000000" w:sz="4" w:space="0"/>
              <w:left w:val="single" w:color="000000" w:sz="4" w:space="0"/>
              <w:bottom w:val="single" w:color="000000" w:sz="4" w:space="0"/>
              <w:right w:val="single" w:color="000000" w:sz="4" w:space="0"/>
            </w:tcBorders>
            <w:vAlign w:val="center"/>
          </w:tcPr>
          <w:p w14:paraId="1BDB451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成品门（有防火要求时应采用防火成品门）</w:t>
            </w:r>
          </w:p>
        </w:tc>
      </w:tr>
      <w:tr w14:paraId="33C2DF24">
        <w:tblPrEx>
          <w:tblCellMar>
            <w:top w:w="0" w:type="dxa"/>
            <w:left w:w="108" w:type="dxa"/>
            <w:bottom w:w="0" w:type="dxa"/>
            <w:right w:w="108" w:type="dxa"/>
          </w:tblCellMar>
        </w:tblPrEx>
        <w:trPr>
          <w:trHeight w:val="397"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3A4A4C50">
            <w:pPr>
              <w:jc w:val="center"/>
              <w:rPr>
                <w:rFonts w:asciiTheme="minorEastAsia" w:hAnsiTheme="minorEastAsia" w:cstheme="minorEastAsia"/>
                <w:szCs w:val="21"/>
              </w:rPr>
            </w:pPr>
          </w:p>
        </w:tc>
        <w:tc>
          <w:tcPr>
            <w:tcW w:w="3263" w:type="dxa"/>
            <w:gridSpan w:val="3"/>
            <w:tcBorders>
              <w:top w:val="single" w:color="000000" w:sz="4" w:space="0"/>
              <w:left w:val="single" w:color="000000" w:sz="4" w:space="0"/>
              <w:bottom w:val="single" w:color="000000" w:sz="4" w:space="0"/>
              <w:right w:val="single" w:color="000000" w:sz="4" w:space="0"/>
            </w:tcBorders>
            <w:vAlign w:val="center"/>
          </w:tcPr>
          <w:p w14:paraId="18A7994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公共厨房、公共洗衣房</w:t>
            </w:r>
          </w:p>
        </w:tc>
        <w:tc>
          <w:tcPr>
            <w:tcW w:w="4027" w:type="dxa"/>
            <w:tcBorders>
              <w:top w:val="single" w:color="000000" w:sz="4" w:space="0"/>
              <w:left w:val="single" w:color="000000" w:sz="4" w:space="0"/>
              <w:bottom w:val="single" w:color="000000" w:sz="4" w:space="0"/>
              <w:right w:val="single" w:color="000000" w:sz="4" w:space="0"/>
            </w:tcBorders>
            <w:vAlign w:val="center"/>
          </w:tcPr>
          <w:p w14:paraId="74724D3D">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成品门（有防火要求时应采用防火成品门）</w:t>
            </w:r>
          </w:p>
        </w:tc>
      </w:tr>
      <w:tr w14:paraId="3475281B">
        <w:tblPrEx>
          <w:tblCellMar>
            <w:top w:w="0" w:type="dxa"/>
            <w:left w:w="108" w:type="dxa"/>
            <w:bottom w:w="0" w:type="dxa"/>
            <w:right w:w="108" w:type="dxa"/>
          </w:tblCellMar>
        </w:tblPrEx>
        <w:trPr>
          <w:trHeight w:val="309"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5BED32A0">
            <w:pPr>
              <w:jc w:val="center"/>
              <w:rPr>
                <w:rFonts w:asciiTheme="minorEastAsia" w:hAnsiTheme="minorEastAsia" w:cstheme="minorEastAsia"/>
                <w:szCs w:val="21"/>
              </w:rPr>
            </w:pPr>
          </w:p>
        </w:tc>
        <w:tc>
          <w:tcPr>
            <w:tcW w:w="3263" w:type="dxa"/>
            <w:gridSpan w:val="3"/>
            <w:tcBorders>
              <w:top w:val="single" w:color="000000" w:sz="4" w:space="0"/>
              <w:left w:val="single" w:color="000000" w:sz="4" w:space="0"/>
              <w:bottom w:val="single" w:color="000000" w:sz="4" w:space="0"/>
              <w:right w:val="single" w:color="000000" w:sz="4" w:space="0"/>
            </w:tcBorders>
            <w:vAlign w:val="center"/>
          </w:tcPr>
          <w:p w14:paraId="681A775F">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进户门、居室门</w:t>
            </w:r>
          </w:p>
        </w:tc>
        <w:tc>
          <w:tcPr>
            <w:tcW w:w="4027" w:type="dxa"/>
            <w:tcBorders>
              <w:top w:val="single" w:color="000000" w:sz="4" w:space="0"/>
              <w:left w:val="single" w:color="000000" w:sz="4" w:space="0"/>
              <w:bottom w:val="single" w:color="000000" w:sz="4" w:space="0"/>
              <w:right w:val="single" w:color="000000" w:sz="4" w:space="0"/>
            </w:tcBorders>
            <w:vAlign w:val="center"/>
          </w:tcPr>
          <w:p w14:paraId="3995C8E5">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保温防盗门</w:t>
            </w:r>
          </w:p>
        </w:tc>
      </w:tr>
      <w:tr w14:paraId="2FD9A0DE">
        <w:tblPrEx>
          <w:tblCellMar>
            <w:top w:w="0" w:type="dxa"/>
            <w:left w:w="108" w:type="dxa"/>
            <w:bottom w:w="0" w:type="dxa"/>
            <w:right w:w="108" w:type="dxa"/>
          </w:tblCellMar>
        </w:tblPrEx>
        <w:trPr>
          <w:trHeight w:val="309"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4A3BB77A">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设施</w:t>
            </w:r>
          </w:p>
        </w:tc>
        <w:tc>
          <w:tcPr>
            <w:tcW w:w="1223" w:type="dxa"/>
            <w:tcBorders>
              <w:top w:val="single" w:color="000000" w:sz="4" w:space="0"/>
              <w:left w:val="single" w:color="000000" w:sz="4" w:space="0"/>
              <w:bottom w:val="single" w:color="000000" w:sz="4" w:space="0"/>
              <w:right w:val="single" w:color="000000" w:sz="4" w:space="0"/>
            </w:tcBorders>
            <w:vAlign w:val="center"/>
          </w:tcPr>
          <w:p w14:paraId="67FC3D82">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橱柜</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14:paraId="3AEB54B3">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公共厨房</w:t>
            </w:r>
          </w:p>
        </w:tc>
        <w:tc>
          <w:tcPr>
            <w:tcW w:w="4027" w:type="dxa"/>
            <w:tcBorders>
              <w:top w:val="single" w:color="000000" w:sz="4" w:space="0"/>
              <w:left w:val="single" w:color="000000" w:sz="4" w:space="0"/>
              <w:bottom w:val="single" w:color="000000" w:sz="4" w:space="0"/>
              <w:right w:val="single" w:color="000000" w:sz="4" w:space="0"/>
            </w:tcBorders>
            <w:vAlign w:val="center"/>
          </w:tcPr>
          <w:p w14:paraId="323C9CB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整体橱柜</w:t>
            </w:r>
          </w:p>
        </w:tc>
      </w:tr>
      <w:tr w14:paraId="1EAF0CA9">
        <w:tblPrEx>
          <w:tblCellMar>
            <w:top w:w="0" w:type="dxa"/>
            <w:left w:w="108" w:type="dxa"/>
            <w:bottom w:w="0" w:type="dxa"/>
            <w:right w:w="108" w:type="dxa"/>
          </w:tblCellMar>
        </w:tblPrEx>
        <w:trPr>
          <w:trHeight w:val="1298"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4982819F">
            <w:pPr>
              <w:jc w:val="center"/>
              <w:rPr>
                <w:rFonts w:asciiTheme="minorEastAsia" w:hAnsiTheme="minorEastAsia" w:cstheme="minorEastAsia"/>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73B43F8F">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灯具</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14:paraId="10537ECA">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单元入口门厅、</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公共入口门厅、</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公共走道、电梯</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厅、楼梯间</w:t>
            </w:r>
          </w:p>
        </w:tc>
        <w:tc>
          <w:tcPr>
            <w:tcW w:w="4027" w:type="dxa"/>
            <w:tcBorders>
              <w:top w:val="single" w:color="000000" w:sz="4" w:space="0"/>
              <w:left w:val="single" w:color="000000" w:sz="4" w:space="0"/>
              <w:bottom w:val="single" w:color="000000" w:sz="4" w:space="0"/>
              <w:right w:val="single" w:color="000000" w:sz="4" w:space="0"/>
            </w:tcBorders>
            <w:vAlign w:val="center"/>
          </w:tcPr>
          <w:p w14:paraId="179BFD45">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宜采用LED光源</w:t>
            </w:r>
          </w:p>
        </w:tc>
      </w:tr>
      <w:tr w14:paraId="321E6BB1">
        <w:tblPrEx>
          <w:tblCellMar>
            <w:top w:w="0" w:type="dxa"/>
            <w:left w:w="108" w:type="dxa"/>
            <w:bottom w:w="0" w:type="dxa"/>
            <w:right w:w="108" w:type="dxa"/>
          </w:tblCellMar>
        </w:tblPrEx>
        <w:trPr>
          <w:trHeight w:val="434"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14:paraId="0B2B29E0">
            <w:pPr>
              <w:jc w:val="center"/>
              <w:rPr>
                <w:rFonts w:asciiTheme="minorEastAsia" w:hAnsiTheme="minorEastAsia" w:cstheme="minorEastAsia"/>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1195664E">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晾晒</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14:paraId="3C85A94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公共晾晒区</w:t>
            </w:r>
          </w:p>
        </w:tc>
        <w:tc>
          <w:tcPr>
            <w:tcW w:w="4027" w:type="dxa"/>
            <w:tcBorders>
              <w:top w:val="single" w:color="000000" w:sz="4" w:space="0"/>
              <w:left w:val="single" w:color="000000" w:sz="4" w:space="0"/>
              <w:bottom w:val="single" w:color="000000" w:sz="4" w:space="0"/>
              <w:right w:val="single" w:color="000000" w:sz="4" w:space="0"/>
            </w:tcBorders>
            <w:vAlign w:val="center"/>
          </w:tcPr>
          <w:p w14:paraId="13888252">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成品晒衣杆(架)</w:t>
            </w:r>
          </w:p>
        </w:tc>
      </w:tr>
      <w:tr w14:paraId="41CF96E8">
        <w:tblPrEx>
          <w:tblCellMar>
            <w:top w:w="0" w:type="dxa"/>
            <w:left w:w="108" w:type="dxa"/>
            <w:bottom w:w="0" w:type="dxa"/>
            <w:right w:w="108" w:type="dxa"/>
          </w:tblCellMar>
        </w:tblPrEx>
        <w:trPr>
          <w:trHeight w:val="434" w:hRule="atLeast"/>
        </w:trPr>
        <w:tc>
          <w:tcPr>
            <w:tcW w:w="8200" w:type="dxa"/>
            <w:gridSpan w:val="5"/>
            <w:tcBorders>
              <w:top w:val="single" w:color="000000" w:sz="4" w:space="0"/>
              <w:left w:val="single" w:color="000000" w:sz="4" w:space="0"/>
              <w:bottom w:val="single" w:color="000000" w:sz="4" w:space="0"/>
              <w:right w:val="single" w:color="000000" w:sz="4" w:space="0"/>
            </w:tcBorders>
            <w:vAlign w:val="center"/>
          </w:tcPr>
          <w:p w14:paraId="3301269C">
            <w:pPr>
              <w:pStyle w:val="16"/>
              <w:spacing w:before="83" w:line="220" w:lineRule="auto"/>
              <w:ind w:left="132"/>
              <w:jc w:val="center"/>
              <w:rPr>
                <w:rFonts w:asciiTheme="minorEastAsia" w:hAnsiTheme="minorEastAsia" w:cstheme="minorEastAsia"/>
                <w:kern w:val="0"/>
                <w:szCs w:val="21"/>
              </w:rPr>
            </w:pPr>
            <w:r>
              <w:rPr>
                <w:rFonts w:hint="eastAsia" w:asciiTheme="minorEastAsia" w:hAnsiTheme="minorEastAsia" w:eastAsiaTheme="minorEastAsia" w:cstheme="minorEastAsia"/>
                <w:spacing w:val="-1"/>
                <w:sz w:val="21"/>
                <w:szCs w:val="21"/>
                <w:lang w:eastAsia="zh-CN"/>
              </w:rPr>
              <w:t>表11.0.</w:t>
            </w:r>
            <w:r>
              <w:rPr>
                <w:rFonts w:hint="eastAsia" w:asciiTheme="minorEastAsia" w:hAnsiTheme="minorEastAsia" w:eastAsiaTheme="minorEastAsia" w:cstheme="minorEastAsia"/>
                <w:spacing w:val="-1"/>
                <w:sz w:val="21"/>
                <w:szCs w:val="21"/>
                <w:lang w:val="en-US" w:eastAsia="zh-CN"/>
              </w:rPr>
              <w:t>5</w:t>
            </w:r>
            <w:r>
              <w:rPr>
                <w:rFonts w:hint="eastAsia" w:asciiTheme="minorEastAsia" w:hAnsiTheme="minorEastAsia" w:eastAsiaTheme="minorEastAsia" w:cstheme="minorEastAsia"/>
                <w:spacing w:val="-1"/>
                <w:sz w:val="21"/>
                <w:szCs w:val="21"/>
                <w:lang w:eastAsia="zh-CN"/>
              </w:rPr>
              <w:t>（第2页/共2页）</w:t>
            </w:r>
          </w:p>
        </w:tc>
      </w:tr>
    </w:tbl>
    <w:p w14:paraId="77B4DE34">
      <w:pPr>
        <w:widowControl/>
        <w:jc w:val="left"/>
        <w:rPr>
          <w:rFonts w:asciiTheme="minorEastAsia" w:hAnsiTheme="minorEastAsia" w:cstheme="minorEastAsia"/>
          <w:kern w:val="0"/>
          <w:sz w:val="28"/>
          <w:szCs w:val="28"/>
        </w:rPr>
      </w:pPr>
      <w:r>
        <w:rPr>
          <w:rFonts w:cstheme="minorEastAsia"/>
          <w:b/>
          <w:bCs/>
          <w:kern w:val="0"/>
          <w:sz w:val="28"/>
          <w:szCs w:val="28"/>
        </w:rPr>
        <w:t>11.0.</w:t>
      </w:r>
      <w:r>
        <w:rPr>
          <w:rFonts w:hint="eastAsia" w:cstheme="minorEastAsia"/>
          <w:b/>
          <w:bCs/>
          <w:kern w:val="0"/>
          <w:sz w:val="28"/>
          <w:szCs w:val="28"/>
          <w:lang w:val="en-US" w:eastAsia="zh-CN"/>
        </w:rPr>
        <w:t>6</w:t>
      </w:r>
      <w:r>
        <w:rPr>
          <w:rFonts w:cstheme="minorEastAsia"/>
          <w:b/>
          <w:bCs/>
          <w:kern w:val="0"/>
          <w:sz w:val="28"/>
          <w:szCs w:val="28"/>
        </w:rPr>
        <w:t xml:space="preserve"> </w:t>
      </w:r>
      <w:r>
        <w:rPr>
          <w:rFonts w:hint="eastAsia" w:asciiTheme="minorEastAsia" w:hAnsiTheme="minorEastAsia" w:cstheme="minorEastAsia"/>
          <w:kern w:val="0"/>
          <w:sz w:val="28"/>
          <w:szCs w:val="28"/>
        </w:rPr>
        <w:t>公共租赁住房、住宅型保障性租赁住房套内和宿舍型保障性租赁住房居室内的所有功能空间应进行室内装修，并应配置相应的设施和设备；室内装修配置可按表11.0.</w:t>
      </w:r>
      <w:r>
        <w:rPr>
          <w:rFonts w:hint="eastAsia" w:asciiTheme="minorEastAsia" w:hAnsiTheme="minorEastAsia" w:cstheme="minorEastAsia"/>
          <w:kern w:val="0"/>
          <w:sz w:val="28"/>
          <w:szCs w:val="28"/>
          <w:lang w:val="en-US" w:eastAsia="zh-CN"/>
        </w:rPr>
        <w:t>6</w:t>
      </w:r>
      <w:r>
        <w:rPr>
          <w:rFonts w:hint="eastAsia" w:asciiTheme="minorEastAsia" w:hAnsiTheme="minorEastAsia" w:cstheme="minorEastAsia"/>
          <w:kern w:val="0"/>
          <w:sz w:val="28"/>
          <w:szCs w:val="28"/>
        </w:rPr>
        <w:t>选用。</w:t>
      </w:r>
    </w:p>
    <w:tbl>
      <w:tblPr>
        <w:tblStyle w:val="10"/>
        <w:tblW w:w="8300" w:type="dxa"/>
        <w:jc w:val="center"/>
        <w:tblLayout w:type="fixed"/>
        <w:tblCellMar>
          <w:top w:w="0" w:type="dxa"/>
          <w:left w:w="108" w:type="dxa"/>
          <w:bottom w:w="0" w:type="dxa"/>
          <w:right w:w="108" w:type="dxa"/>
        </w:tblCellMar>
      </w:tblPr>
      <w:tblGrid>
        <w:gridCol w:w="841"/>
        <w:gridCol w:w="1511"/>
        <w:gridCol w:w="262"/>
        <w:gridCol w:w="1546"/>
        <w:gridCol w:w="475"/>
        <w:gridCol w:w="3665"/>
      </w:tblGrid>
      <w:tr w14:paraId="0401FE2C">
        <w:tblPrEx>
          <w:tblCellMar>
            <w:top w:w="0" w:type="dxa"/>
            <w:left w:w="108" w:type="dxa"/>
            <w:bottom w:w="0" w:type="dxa"/>
            <w:right w:w="108" w:type="dxa"/>
          </w:tblCellMar>
        </w:tblPrEx>
        <w:trPr>
          <w:trHeight w:val="310" w:hRule="atLeast"/>
          <w:jc w:val="center"/>
        </w:trPr>
        <w:tc>
          <w:tcPr>
            <w:tcW w:w="8300" w:type="dxa"/>
            <w:gridSpan w:val="6"/>
            <w:tcBorders>
              <w:top w:val="nil"/>
              <w:left w:val="nil"/>
              <w:bottom w:val="nil"/>
              <w:right w:val="nil"/>
            </w:tcBorders>
          </w:tcPr>
          <w:p w14:paraId="3081A6C3">
            <w:pPr>
              <w:widowControl/>
              <w:jc w:val="center"/>
              <w:textAlignment w:val="top"/>
              <w:rPr>
                <w:rFonts w:asciiTheme="minorEastAsia" w:hAnsiTheme="minorEastAsia" w:cstheme="minorEastAsia"/>
                <w:sz w:val="28"/>
                <w:szCs w:val="28"/>
              </w:rPr>
            </w:pPr>
            <w:r>
              <w:rPr>
                <w:rFonts w:hint="eastAsia" w:asciiTheme="minorEastAsia" w:hAnsiTheme="minorEastAsia" w:cstheme="minorEastAsia"/>
                <w:kern w:val="0"/>
                <w:sz w:val="28"/>
                <w:szCs w:val="28"/>
              </w:rPr>
              <w:t>表11.0.</w:t>
            </w:r>
            <w:r>
              <w:rPr>
                <w:rFonts w:hint="eastAsia" w:asciiTheme="minorEastAsia" w:hAnsiTheme="minorEastAsia" w:cstheme="minorEastAsia"/>
                <w:kern w:val="0"/>
                <w:sz w:val="28"/>
                <w:szCs w:val="28"/>
                <w:lang w:val="en-US" w:eastAsia="zh-CN"/>
              </w:rPr>
              <w:t>6</w:t>
            </w:r>
            <w:r>
              <w:rPr>
                <w:rFonts w:hint="eastAsia" w:asciiTheme="minorEastAsia" w:hAnsiTheme="minorEastAsia" w:cstheme="minorEastAsia"/>
                <w:kern w:val="0"/>
                <w:sz w:val="28"/>
                <w:szCs w:val="28"/>
              </w:rPr>
              <w:t xml:space="preserve"> 公共租赁住房和保障性租赁住房套内(居室内)装修配置</w:t>
            </w:r>
          </w:p>
        </w:tc>
      </w:tr>
      <w:tr w14:paraId="3C32BAE6">
        <w:tblPrEx>
          <w:tblCellMar>
            <w:top w:w="0" w:type="dxa"/>
            <w:left w:w="108" w:type="dxa"/>
            <w:bottom w:w="0" w:type="dxa"/>
            <w:right w:w="108" w:type="dxa"/>
          </w:tblCellMar>
        </w:tblPrEx>
        <w:trPr>
          <w:trHeight w:val="571"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6BDB8AD3">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项目</w:t>
            </w: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4990BB4C">
            <w:pPr>
              <w:widowControl/>
              <w:jc w:val="left"/>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功能空间及装修部位</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5D78A9E4">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装修配置</w:t>
            </w:r>
          </w:p>
        </w:tc>
      </w:tr>
      <w:tr w14:paraId="26C5CB16">
        <w:tblPrEx>
          <w:tblCellMar>
            <w:top w:w="0" w:type="dxa"/>
            <w:left w:w="108" w:type="dxa"/>
            <w:bottom w:w="0" w:type="dxa"/>
            <w:right w:w="108" w:type="dxa"/>
          </w:tblCellMar>
        </w:tblPrEx>
        <w:trPr>
          <w:trHeight w:val="571" w:hRule="atLeast"/>
          <w:jc w:val="center"/>
        </w:trPr>
        <w:tc>
          <w:tcPr>
            <w:tcW w:w="841" w:type="dxa"/>
            <w:vMerge w:val="restart"/>
            <w:tcBorders>
              <w:top w:val="single" w:color="000000" w:sz="4" w:space="0"/>
              <w:left w:val="single" w:color="000000" w:sz="4" w:space="0"/>
              <w:bottom w:val="single" w:color="000000" w:sz="4" w:space="0"/>
              <w:right w:val="single" w:color="000000" w:sz="4" w:space="0"/>
            </w:tcBorders>
            <w:vAlign w:val="center"/>
          </w:tcPr>
          <w:p w14:paraId="36B9D05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固定面</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装修</w:t>
            </w:r>
          </w:p>
        </w:tc>
        <w:tc>
          <w:tcPr>
            <w:tcW w:w="177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773C073">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起居室(厅)、</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卧室、居室</w:t>
            </w:r>
          </w:p>
        </w:tc>
        <w:tc>
          <w:tcPr>
            <w:tcW w:w="1546" w:type="dxa"/>
            <w:tcBorders>
              <w:top w:val="single" w:color="000000" w:sz="4" w:space="0"/>
              <w:left w:val="single" w:color="000000" w:sz="4" w:space="0"/>
              <w:bottom w:val="single" w:color="000000" w:sz="4" w:space="0"/>
              <w:right w:val="single" w:color="000000" w:sz="4" w:space="0"/>
            </w:tcBorders>
            <w:vAlign w:val="center"/>
          </w:tcPr>
          <w:p w14:paraId="3AAE90D3">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顶 棚</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5EB38060">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无机涂料</w:t>
            </w:r>
          </w:p>
        </w:tc>
      </w:tr>
      <w:tr w14:paraId="5E5F72BC">
        <w:tblPrEx>
          <w:tblCellMar>
            <w:top w:w="0" w:type="dxa"/>
            <w:left w:w="108" w:type="dxa"/>
            <w:bottom w:w="0" w:type="dxa"/>
            <w:right w:w="108" w:type="dxa"/>
          </w:tblCellMar>
        </w:tblPrEx>
        <w:trPr>
          <w:trHeight w:val="571"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0BC0BF25">
            <w:pPr>
              <w:jc w:val="left"/>
              <w:rPr>
                <w:rFonts w:asciiTheme="minorEastAsia" w:hAnsiTheme="minorEastAsia" w:cstheme="minorEastAsia"/>
                <w:szCs w:val="21"/>
              </w:rPr>
            </w:pPr>
          </w:p>
        </w:tc>
        <w:tc>
          <w:tcPr>
            <w:tcW w:w="177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191F34">
            <w:pPr>
              <w:jc w:val="center"/>
              <w:rPr>
                <w:rFonts w:asciiTheme="minorEastAsia" w:hAnsiTheme="minorEastAsia" w:cstheme="minorEastAsia"/>
                <w:szCs w:val="21"/>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55DF20AC">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墙 面</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71BC170B">
            <w:pPr>
              <w:jc w:val="left"/>
              <w:rPr>
                <w:rFonts w:asciiTheme="minorEastAsia" w:hAnsiTheme="minorEastAsia" w:cstheme="minorEastAsia"/>
                <w:szCs w:val="21"/>
              </w:rPr>
            </w:pPr>
            <w:r>
              <w:rPr>
                <w:rFonts w:hint="eastAsia" w:asciiTheme="minorEastAsia" w:hAnsiTheme="minorEastAsia" w:cstheme="minorEastAsia"/>
                <w:szCs w:val="21"/>
              </w:rPr>
              <w:t xml:space="preserve">无机涂料 </w:t>
            </w:r>
          </w:p>
        </w:tc>
      </w:tr>
      <w:tr w14:paraId="408E9FEF">
        <w:tblPrEx>
          <w:tblCellMar>
            <w:top w:w="0" w:type="dxa"/>
            <w:left w:w="108" w:type="dxa"/>
            <w:bottom w:w="0" w:type="dxa"/>
            <w:right w:w="108" w:type="dxa"/>
          </w:tblCellMar>
        </w:tblPrEx>
        <w:trPr>
          <w:trHeight w:val="606"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5EDFE493">
            <w:pPr>
              <w:jc w:val="left"/>
              <w:rPr>
                <w:rFonts w:asciiTheme="minorEastAsia" w:hAnsiTheme="minorEastAsia" w:cstheme="minorEastAsia"/>
                <w:szCs w:val="21"/>
              </w:rPr>
            </w:pPr>
          </w:p>
        </w:tc>
        <w:tc>
          <w:tcPr>
            <w:tcW w:w="177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479B98">
            <w:pPr>
              <w:jc w:val="center"/>
              <w:rPr>
                <w:rFonts w:asciiTheme="minorEastAsia" w:hAnsiTheme="minorEastAsia" w:cstheme="minorEastAsia"/>
                <w:szCs w:val="21"/>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76A058ED">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地 面</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4244D0E5">
            <w:pPr>
              <w:jc w:val="left"/>
              <w:rPr>
                <w:rFonts w:asciiTheme="minorEastAsia" w:hAnsiTheme="minorEastAsia" w:cstheme="minorEastAsia"/>
                <w:szCs w:val="21"/>
              </w:rPr>
            </w:pPr>
            <w:r>
              <w:rPr>
                <w:rFonts w:hint="eastAsia" w:asciiTheme="minorEastAsia" w:hAnsiTheme="minorEastAsia" w:cstheme="minorEastAsia"/>
                <w:szCs w:val="21"/>
              </w:rPr>
              <w:t>防滑地砖</w:t>
            </w:r>
          </w:p>
        </w:tc>
      </w:tr>
      <w:tr w14:paraId="74ABD7DA">
        <w:tblPrEx>
          <w:tblCellMar>
            <w:top w:w="0" w:type="dxa"/>
            <w:left w:w="108" w:type="dxa"/>
            <w:bottom w:w="0" w:type="dxa"/>
            <w:right w:w="108" w:type="dxa"/>
          </w:tblCellMar>
        </w:tblPrEx>
        <w:trPr>
          <w:trHeight w:val="571"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65BD6E25">
            <w:pPr>
              <w:jc w:val="left"/>
              <w:rPr>
                <w:rFonts w:asciiTheme="minorEastAsia" w:hAnsiTheme="minorEastAsia" w:cstheme="minorEastAsia"/>
                <w:szCs w:val="21"/>
              </w:rPr>
            </w:pPr>
          </w:p>
        </w:tc>
        <w:tc>
          <w:tcPr>
            <w:tcW w:w="177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93822E1">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厨房、卫生间</w:t>
            </w:r>
          </w:p>
        </w:tc>
        <w:tc>
          <w:tcPr>
            <w:tcW w:w="1546" w:type="dxa"/>
            <w:tcBorders>
              <w:top w:val="single" w:color="000000" w:sz="4" w:space="0"/>
              <w:left w:val="single" w:color="000000" w:sz="4" w:space="0"/>
              <w:bottom w:val="single" w:color="000000" w:sz="4" w:space="0"/>
              <w:right w:val="single" w:color="000000" w:sz="4" w:space="0"/>
            </w:tcBorders>
            <w:vAlign w:val="center"/>
          </w:tcPr>
          <w:p w14:paraId="70DC34A2">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顶 棚</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0493321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集成吊顶等</w:t>
            </w:r>
          </w:p>
        </w:tc>
      </w:tr>
      <w:tr w14:paraId="78A557C1">
        <w:tblPrEx>
          <w:tblCellMar>
            <w:top w:w="0" w:type="dxa"/>
            <w:left w:w="108" w:type="dxa"/>
            <w:bottom w:w="0" w:type="dxa"/>
            <w:right w:w="108" w:type="dxa"/>
          </w:tblCellMar>
        </w:tblPrEx>
        <w:trPr>
          <w:trHeight w:val="571"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4065DAF0">
            <w:pPr>
              <w:jc w:val="left"/>
              <w:rPr>
                <w:rFonts w:asciiTheme="minorEastAsia" w:hAnsiTheme="minorEastAsia" w:cstheme="minorEastAsia"/>
                <w:szCs w:val="21"/>
              </w:rPr>
            </w:pPr>
          </w:p>
        </w:tc>
        <w:tc>
          <w:tcPr>
            <w:tcW w:w="177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283A61">
            <w:pPr>
              <w:jc w:val="center"/>
              <w:rPr>
                <w:rFonts w:asciiTheme="minorEastAsia" w:hAnsiTheme="minorEastAsia" w:cstheme="minorEastAsia"/>
                <w:szCs w:val="21"/>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1C4DB26D">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墙 面</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3B6E0255">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瓷砖、集成墙板等</w:t>
            </w:r>
          </w:p>
        </w:tc>
      </w:tr>
      <w:tr w14:paraId="064498C0">
        <w:tblPrEx>
          <w:tblCellMar>
            <w:top w:w="0" w:type="dxa"/>
            <w:left w:w="108" w:type="dxa"/>
            <w:bottom w:w="0" w:type="dxa"/>
            <w:right w:w="108" w:type="dxa"/>
          </w:tblCellMar>
        </w:tblPrEx>
        <w:trPr>
          <w:trHeight w:val="571"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20BE1B08">
            <w:pPr>
              <w:jc w:val="left"/>
              <w:rPr>
                <w:rFonts w:asciiTheme="minorEastAsia" w:hAnsiTheme="minorEastAsia" w:cstheme="minorEastAsia"/>
                <w:szCs w:val="21"/>
              </w:rPr>
            </w:pPr>
          </w:p>
        </w:tc>
        <w:tc>
          <w:tcPr>
            <w:tcW w:w="177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00B44C">
            <w:pPr>
              <w:jc w:val="center"/>
              <w:rPr>
                <w:rFonts w:asciiTheme="minorEastAsia" w:hAnsiTheme="minorEastAsia" w:cstheme="minorEastAsia"/>
                <w:szCs w:val="21"/>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B6A08F1">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地 面</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087E8763">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耐磨防滑地砖</w:t>
            </w:r>
          </w:p>
        </w:tc>
      </w:tr>
      <w:tr w14:paraId="0941A94D">
        <w:tblPrEx>
          <w:tblCellMar>
            <w:top w:w="0" w:type="dxa"/>
            <w:left w:w="108" w:type="dxa"/>
            <w:bottom w:w="0" w:type="dxa"/>
            <w:right w:w="108" w:type="dxa"/>
          </w:tblCellMar>
        </w:tblPrEx>
        <w:trPr>
          <w:trHeight w:val="571"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7ED435FE">
            <w:pPr>
              <w:jc w:val="left"/>
              <w:rPr>
                <w:rFonts w:asciiTheme="minorEastAsia" w:hAnsiTheme="minorEastAsia" w:cstheme="minorEastAsia"/>
                <w:szCs w:val="21"/>
              </w:rPr>
            </w:pPr>
          </w:p>
        </w:tc>
        <w:tc>
          <w:tcPr>
            <w:tcW w:w="177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CD75A26">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阳台(平台)</w:t>
            </w:r>
          </w:p>
        </w:tc>
        <w:tc>
          <w:tcPr>
            <w:tcW w:w="1546" w:type="dxa"/>
            <w:tcBorders>
              <w:top w:val="single" w:color="000000" w:sz="4" w:space="0"/>
              <w:left w:val="single" w:color="000000" w:sz="4" w:space="0"/>
              <w:bottom w:val="single" w:color="000000" w:sz="4" w:space="0"/>
              <w:right w:val="single" w:color="000000" w:sz="4" w:space="0"/>
            </w:tcBorders>
            <w:vAlign w:val="center"/>
          </w:tcPr>
          <w:p w14:paraId="640EE7BE">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顶 棚</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5C65555A">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外墙涂料</w:t>
            </w:r>
          </w:p>
        </w:tc>
      </w:tr>
      <w:tr w14:paraId="715C9D7B">
        <w:tblPrEx>
          <w:tblCellMar>
            <w:top w:w="0" w:type="dxa"/>
            <w:left w:w="108" w:type="dxa"/>
            <w:bottom w:w="0" w:type="dxa"/>
            <w:right w:w="108" w:type="dxa"/>
          </w:tblCellMar>
        </w:tblPrEx>
        <w:trPr>
          <w:trHeight w:val="298"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vAlign w:val="center"/>
          </w:tcPr>
          <w:p w14:paraId="6427D487">
            <w:pPr>
              <w:jc w:val="left"/>
              <w:rPr>
                <w:rFonts w:asciiTheme="minorEastAsia" w:hAnsiTheme="minorEastAsia" w:cstheme="minorEastAsia"/>
                <w:szCs w:val="21"/>
              </w:rPr>
            </w:pPr>
          </w:p>
        </w:tc>
        <w:tc>
          <w:tcPr>
            <w:tcW w:w="177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A0687D">
            <w:pPr>
              <w:jc w:val="center"/>
              <w:rPr>
                <w:rFonts w:asciiTheme="minorEastAsia" w:hAnsiTheme="minorEastAsia" w:cstheme="minorEastAsia"/>
                <w:szCs w:val="21"/>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0CC98A3">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墙 面</w:t>
            </w:r>
          </w:p>
        </w:tc>
        <w:tc>
          <w:tcPr>
            <w:tcW w:w="4140" w:type="dxa"/>
            <w:gridSpan w:val="2"/>
            <w:tcBorders>
              <w:top w:val="single" w:color="000000" w:sz="4" w:space="0"/>
              <w:left w:val="single" w:color="000000" w:sz="4" w:space="0"/>
              <w:right w:val="single" w:color="000000" w:sz="4" w:space="0"/>
            </w:tcBorders>
            <w:vAlign w:val="center"/>
          </w:tcPr>
          <w:p w14:paraId="6E84E112">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外墙涂料、瓷砖</w:t>
            </w:r>
          </w:p>
        </w:tc>
      </w:tr>
      <w:tr w14:paraId="27C9E4A4">
        <w:tblPrEx>
          <w:tblCellMar>
            <w:top w:w="0" w:type="dxa"/>
            <w:left w:w="108" w:type="dxa"/>
            <w:bottom w:w="0" w:type="dxa"/>
            <w:right w:w="108" w:type="dxa"/>
          </w:tblCellMar>
        </w:tblPrEx>
        <w:trPr>
          <w:trHeight w:val="280" w:hRule="atLeast"/>
          <w:jc w:val="center"/>
        </w:trPr>
        <w:tc>
          <w:tcPr>
            <w:tcW w:w="841" w:type="dxa"/>
            <w:vMerge w:val="continue"/>
            <w:tcBorders>
              <w:left w:val="single" w:color="000000" w:sz="4" w:space="0"/>
              <w:bottom w:val="single" w:color="000000" w:sz="4" w:space="0"/>
              <w:right w:val="single" w:color="000000" w:sz="4" w:space="0"/>
            </w:tcBorders>
            <w:vAlign w:val="center"/>
          </w:tcPr>
          <w:p w14:paraId="2F92BF0D">
            <w:pPr>
              <w:widowControl/>
              <w:jc w:val="center"/>
              <w:textAlignment w:val="center"/>
            </w:pPr>
          </w:p>
        </w:tc>
        <w:tc>
          <w:tcPr>
            <w:tcW w:w="1773" w:type="dxa"/>
            <w:gridSpan w:val="2"/>
            <w:vMerge w:val="continue"/>
            <w:tcBorders>
              <w:left w:val="single" w:color="000000" w:sz="4" w:space="0"/>
              <w:bottom w:val="single" w:color="000000" w:sz="4" w:space="0"/>
              <w:right w:val="single" w:color="000000" w:sz="4" w:space="0"/>
            </w:tcBorders>
            <w:vAlign w:val="center"/>
          </w:tcPr>
          <w:p w14:paraId="554CD9C6">
            <w:pPr>
              <w:widowControl/>
              <w:jc w:val="center"/>
              <w:textAlignment w:val="center"/>
            </w:pPr>
          </w:p>
        </w:tc>
        <w:tc>
          <w:tcPr>
            <w:tcW w:w="1546" w:type="dxa"/>
            <w:tcBorders>
              <w:top w:val="single" w:color="000000" w:sz="4" w:space="0"/>
              <w:left w:val="single" w:color="000000" w:sz="4" w:space="0"/>
              <w:bottom w:val="single" w:color="000000" w:sz="4" w:space="0"/>
              <w:right w:val="single" w:color="000000" w:sz="4" w:space="0"/>
            </w:tcBorders>
            <w:vAlign w:val="center"/>
          </w:tcPr>
          <w:p w14:paraId="60E2E85E">
            <w:pPr>
              <w:widowControl/>
              <w:jc w:val="center"/>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地 面</w:t>
            </w:r>
          </w:p>
        </w:tc>
        <w:tc>
          <w:tcPr>
            <w:tcW w:w="4140" w:type="dxa"/>
            <w:gridSpan w:val="2"/>
            <w:tcBorders>
              <w:left w:val="single" w:color="000000" w:sz="4" w:space="0"/>
              <w:bottom w:val="single" w:color="000000" w:sz="4" w:space="0"/>
              <w:right w:val="single" w:color="000000" w:sz="4" w:space="0"/>
            </w:tcBorders>
            <w:vAlign w:val="center"/>
          </w:tcPr>
          <w:p w14:paraId="102A2E52">
            <w:pPr>
              <w:widowControl/>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耐磨防滑地砖</w:t>
            </w:r>
          </w:p>
        </w:tc>
      </w:tr>
      <w:tr w14:paraId="15E6ECE6">
        <w:tblPrEx>
          <w:tblCellMar>
            <w:top w:w="0" w:type="dxa"/>
            <w:left w:w="108" w:type="dxa"/>
            <w:bottom w:w="0" w:type="dxa"/>
            <w:right w:w="108" w:type="dxa"/>
          </w:tblCellMar>
        </w:tblPrEx>
        <w:trPr>
          <w:trHeight w:val="320" w:hRule="atLeast"/>
          <w:jc w:val="center"/>
        </w:trPr>
        <w:tc>
          <w:tcPr>
            <w:tcW w:w="841" w:type="dxa"/>
            <w:vMerge w:val="restart"/>
            <w:tcBorders>
              <w:top w:val="single" w:color="000000" w:sz="4" w:space="0"/>
              <w:left w:val="single" w:color="000000" w:sz="4" w:space="0"/>
              <w:bottom w:val="single" w:color="000000" w:sz="4" w:space="0"/>
              <w:right w:val="single" w:color="000000" w:sz="4" w:space="0"/>
            </w:tcBorders>
            <w:vAlign w:val="center"/>
          </w:tcPr>
          <w:p w14:paraId="3B7B42AE">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户内门</w:t>
            </w: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602030D6">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卧室门、居室内门</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72624D9C">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成品门及门套</w:t>
            </w:r>
          </w:p>
        </w:tc>
      </w:tr>
      <w:tr w14:paraId="251236E4">
        <w:tblPrEx>
          <w:tblCellMar>
            <w:top w:w="0" w:type="dxa"/>
            <w:left w:w="108" w:type="dxa"/>
            <w:bottom w:w="0" w:type="dxa"/>
            <w:right w:w="108" w:type="dxa"/>
          </w:tblCellMar>
        </w:tblPrEx>
        <w:trPr>
          <w:trHeight w:val="562" w:hRule="atLeast"/>
          <w:jc w:val="center"/>
        </w:trPr>
        <w:tc>
          <w:tcPr>
            <w:tcW w:w="841" w:type="dxa"/>
            <w:vMerge w:val="continue"/>
            <w:tcBorders>
              <w:top w:val="single" w:color="000000" w:sz="4" w:space="0"/>
              <w:left w:val="single" w:color="000000" w:sz="4" w:space="0"/>
              <w:bottom w:val="single" w:color="auto" w:sz="4" w:space="0"/>
              <w:right w:val="single" w:color="000000" w:sz="4" w:space="0"/>
            </w:tcBorders>
            <w:vAlign w:val="center"/>
          </w:tcPr>
          <w:p w14:paraId="2438881E">
            <w:pPr>
              <w:jc w:val="center"/>
              <w:rPr>
                <w:rFonts w:asciiTheme="minorEastAsia" w:hAnsiTheme="minorEastAsia" w:cstheme="minorEastAsia"/>
                <w:szCs w:val="21"/>
              </w:rPr>
            </w:pPr>
          </w:p>
        </w:tc>
        <w:tc>
          <w:tcPr>
            <w:tcW w:w="3319" w:type="dxa"/>
            <w:gridSpan w:val="3"/>
            <w:tcBorders>
              <w:top w:val="single" w:color="000000" w:sz="4" w:space="0"/>
              <w:left w:val="single" w:color="000000" w:sz="4" w:space="0"/>
              <w:bottom w:val="single" w:color="auto" w:sz="4" w:space="0"/>
              <w:right w:val="single" w:color="000000" w:sz="4" w:space="0"/>
            </w:tcBorders>
            <w:vAlign w:val="center"/>
          </w:tcPr>
          <w:p w14:paraId="5142607F">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厨房门、卫生间门</w:t>
            </w:r>
          </w:p>
        </w:tc>
        <w:tc>
          <w:tcPr>
            <w:tcW w:w="4140" w:type="dxa"/>
            <w:gridSpan w:val="2"/>
            <w:tcBorders>
              <w:top w:val="single" w:color="000000" w:sz="4" w:space="0"/>
              <w:left w:val="single" w:color="000000" w:sz="4" w:space="0"/>
              <w:bottom w:val="single" w:color="000000" w:sz="4" w:space="0"/>
              <w:right w:val="single" w:color="000000" w:sz="4" w:space="0"/>
            </w:tcBorders>
            <w:vAlign w:val="center"/>
          </w:tcPr>
          <w:p w14:paraId="23467FA3">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成品门及门套</w:t>
            </w:r>
          </w:p>
        </w:tc>
      </w:tr>
      <w:tr w14:paraId="1C297ADE">
        <w:tblPrEx>
          <w:tblCellMar>
            <w:top w:w="0" w:type="dxa"/>
            <w:left w:w="108" w:type="dxa"/>
            <w:bottom w:w="0" w:type="dxa"/>
            <w:right w:w="108" w:type="dxa"/>
          </w:tblCellMar>
        </w:tblPrEx>
        <w:trPr>
          <w:trHeight w:val="320"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14:paraId="228E9019">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设施</w:t>
            </w:r>
          </w:p>
        </w:tc>
        <w:tc>
          <w:tcPr>
            <w:tcW w:w="3319" w:type="dxa"/>
            <w:gridSpan w:val="3"/>
            <w:vMerge w:val="restart"/>
            <w:tcBorders>
              <w:top w:val="single" w:color="auto" w:sz="4" w:space="0"/>
              <w:left w:val="single" w:color="auto" w:sz="4" w:space="0"/>
              <w:bottom w:val="single" w:color="auto" w:sz="4" w:space="0"/>
              <w:right w:val="single" w:color="auto" w:sz="4" w:space="0"/>
            </w:tcBorders>
            <w:vAlign w:val="center"/>
          </w:tcPr>
          <w:p w14:paraId="4EFF99F0">
            <w:pPr>
              <w:widowControl/>
              <w:ind w:firstLine="210" w:firstLineChars="100"/>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 xml:space="preserve">     厨 房(或集成厨房)</w:t>
            </w:r>
          </w:p>
        </w:tc>
        <w:tc>
          <w:tcPr>
            <w:tcW w:w="4140" w:type="dxa"/>
            <w:gridSpan w:val="2"/>
            <w:tcBorders>
              <w:top w:val="single" w:color="000000" w:sz="4" w:space="0"/>
              <w:left w:val="single" w:color="auto" w:sz="4" w:space="0"/>
              <w:bottom w:val="single" w:color="000000" w:sz="4" w:space="0"/>
              <w:right w:val="single" w:color="000000" w:sz="4" w:space="0"/>
            </w:tcBorders>
            <w:vAlign w:val="center"/>
          </w:tcPr>
          <w:p w14:paraId="6815B5FB">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洗涤池(水槽)(含双联节水龙头)</w:t>
            </w:r>
          </w:p>
        </w:tc>
      </w:tr>
      <w:tr w14:paraId="0ADC6314">
        <w:tblPrEx>
          <w:tblCellMar>
            <w:top w:w="0" w:type="dxa"/>
            <w:left w:w="108" w:type="dxa"/>
            <w:bottom w:w="0" w:type="dxa"/>
            <w:right w:w="108" w:type="dxa"/>
          </w:tblCellMar>
        </w:tblPrEx>
        <w:trPr>
          <w:trHeight w:val="32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70FD4A20">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427A2A20">
            <w:pPr>
              <w:jc w:val="left"/>
              <w:rPr>
                <w:rFonts w:asciiTheme="minorEastAsia" w:hAnsiTheme="minorEastAsia" w:cstheme="minorEastAsia"/>
                <w:szCs w:val="21"/>
              </w:rPr>
            </w:pPr>
          </w:p>
        </w:tc>
        <w:tc>
          <w:tcPr>
            <w:tcW w:w="4140" w:type="dxa"/>
            <w:gridSpan w:val="2"/>
            <w:tcBorders>
              <w:top w:val="single" w:color="000000" w:sz="4" w:space="0"/>
              <w:left w:val="single" w:color="auto" w:sz="4" w:space="0"/>
              <w:bottom w:val="single" w:color="000000" w:sz="4" w:space="0"/>
              <w:right w:val="single" w:color="000000" w:sz="4" w:space="0"/>
            </w:tcBorders>
            <w:vAlign w:val="center"/>
          </w:tcPr>
          <w:p w14:paraId="07866CA3">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操作台</w:t>
            </w:r>
          </w:p>
        </w:tc>
      </w:tr>
      <w:tr w14:paraId="007653E6">
        <w:tblPrEx>
          <w:tblCellMar>
            <w:top w:w="0" w:type="dxa"/>
            <w:left w:w="108" w:type="dxa"/>
            <w:bottom w:w="0" w:type="dxa"/>
            <w:right w:w="108" w:type="dxa"/>
          </w:tblCellMar>
        </w:tblPrEx>
        <w:trPr>
          <w:trHeight w:val="32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55A7D000">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3075039D">
            <w:pPr>
              <w:jc w:val="left"/>
              <w:rPr>
                <w:rFonts w:asciiTheme="minorEastAsia" w:hAnsiTheme="minorEastAsia" w:cstheme="minorEastAsia"/>
                <w:szCs w:val="21"/>
              </w:rPr>
            </w:pPr>
          </w:p>
        </w:tc>
        <w:tc>
          <w:tcPr>
            <w:tcW w:w="4140" w:type="dxa"/>
            <w:gridSpan w:val="2"/>
            <w:tcBorders>
              <w:top w:val="single" w:color="000000" w:sz="4" w:space="0"/>
              <w:left w:val="single" w:color="auto" w:sz="4" w:space="0"/>
              <w:bottom w:val="single" w:color="000000" w:sz="4" w:space="0"/>
              <w:right w:val="single" w:color="000000" w:sz="4" w:space="0"/>
            </w:tcBorders>
            <w:vAlign w:val="center"/>
          </w:tcPr>
          <w:p w14:paraId="745441B6">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橱柜(地柜、吊柜)</w:t>
            </w:r>
          </w:p>
        </w:tc>
      </w:tr>
      <w:tr w14:paraId="0FEA8016">
        <w:tblPrEx>
          <w:tblCellMar>
            <w:top w:w="0" w:type="dxa"/>
            <w:left w:w="108" w:type="dxa"/>
            <w:bottom w:w="0" w:type="dxa"/>
            <w:right w:w="108" w:type="dxa"/>
          </w:tblCellMar>
        </w:tblPrEx>
        <w:trPr>
          <w:trHeight w:val="32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1FDC54BE">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2B6AD582">
            <w:pPr>
              <w:jc w:val="left"/>
              <w:rPr>
                <w:rFonts w:asciiTheme="minorEastAsia" w:hAnsiTheme="minorEastAsia" w:cstheme="minorEastAsia"/>
                <w:szCs w:val="21"/>
              </w:rPr>
            </w:pPr>
          </w:p>
        </w:tc>
        <w:tc>
          <w:tcPr>
            <w:tcW w:w="4140" w:type="dxa"/>
            <w:gridSpan w:val="2"/>
            <w:tcBorders>
              <w:top w:val="single" w:color="000000" w:sz="4" w:space="0"/>
              <w:left w:val="single" w:color="auto" w:sz="4" w:space="0"/>
              <w:bottom w:val="single" w:color="auto" w:sz="4" w:space="0"/>
              <w:right w:val="single" w:color="000000" w:sz="4" w:space="0"/>
            </w:tcBorders>
            <w:vAlign w:val="center"/>
          </w:tcPr>
          <w:p w14:paraId="41EDB1D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成品置物架</w:t>
            </w:r>
          </w:p>
        </w:tc>
      </w:tr>
      <w:tr w14:paraId="2256677C">
        <w:tblPrEx>
          <w:tblCellMar>
            <w:top w:w="0" w:type="dxa"/>
            <w:left w:w="108" w:type="dxa"/>
            <w:bottom w:w="0" w:type="dxa"/>
            <w:right w:w="108" w:type="dxa"/>
          </w:tblCellMar>
        </w:tblPrEx>
        <w:trPr>
          <w:trHeight w:val="32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1C90C7DE">
            <w:pPr>
              <w:jc w:val="center"/>
              <w:rPr>
                <w:rFonts w:asciiTheme="minorEastAsia" w:hAnsiTheme="minorEastAsia" w:cstheme="minorEastAsia"/>
                <w:szCs w:val="21"/>
              </w:rPr>
            </w:pPr>
          </w:p>
        </w:tc>
        <w:tc>
          <w:tcPr>
            <w:tcW w:w="3319" w:type="dxa"/>
            <w:gridSpan w:val="3"/>
            <w:vMerge w:val="restart"/>
            <w:tcBorders>
              <w:top w:val="single" w:color="auto" w:sz="4" w:space="0"/>
              <w:left w:val="single" w:color="auto" w:sz="4" w:space="0"/>
              <w:bottom w:val="single" w:color="auto" w:sz="4" w:space="0"/>
              <w:right w:val="single" w:color="auto" w:sz="4" w:space="0"/>
            </w:tcBorders>
            <w:vAlign w:val="center"/>
          </w:tcPr>
          <w:p w14:paraId="3527AAA1">
            <w:pPr>
              <w:widowControl/>
              <w:ind w:firstLine="210" w:firstLineChars="100"/>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 xml:space="preserve">    卫生间(或集成卫浴)</w:t>
            </w:r>
          </w:p>
        </w:tc>
        <w:tc>
          <w:tcPr>
            <w:tcW w:w="475"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0CBF137">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淋浴区</w:t>
            </w:r>
          </w:p>
        </w:tc>
        <w:tc>
          <w:tcPr>
            <w:tcW w:w="3665" w:type="dxa"/>
            <w:tcBorders>
              <w:top w:val="single" w:color="auto" w:sz="4" w:space="0"/>
              <w:left w:val="single" w:color="auto" w:sz="4" w:space="0"/>
              <w:bottom w:val="single" w:color="auto" w:sz="4" w:space="0"/>
              <w:right w:val="single" w:color="auto" w:sz="4" w:space="0"/>
            </w:tcBorders>
            <w:vAlign w:val="center"/>
          </w:tcPr>
          <w:p w14:paraId="618187ED">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淋浴节水龙头</w:t>
            </w:r>
          </w:p>
        </w:tc>
      </w:tr>
      <w:tr w14:paraId="04EFCEC9">
        <w:tblPrEx>
          <w:tblCellMar>
            <w:top w:w="0" w:type="dxa"/>
            <w:left w:w="108" w:type="dxa"/>
            <w:bottom w:w="0" w:type="dxa"/>
            <w:right w:w="108" w:type="dxa"/>
          </w:tblCellMar>
        </w:tblPrEx>
        <w:trPr>
          <w:trHeight w:val="32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150840A1">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217E8D72">
            <w:pPr>
              <w:jc w:val="left"/>
              <w:rPr>
                <w:rFonts w:asciiTheme="minorEastAsia" w:hAnsiTheme="minorEastAsia" w:cstheme="minorEastAsia"/>
                <w:szCs w:val="21"/>
              </w:rPr>
            </w:pPr>
          </w:p>
        </w:tc>
        <w:tc>
          <w:tcPr>
            <w:tcW w:w="475"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2A968DA">
            <w:pPr>
              <w:jc w:val="center"/>
              <w:rPr>
                <w:rFonts w:asciiTheme="minorEastAsia" w:hAnsiTheme="minorEastAsia" w:cstheme="minorEastAsia"/>
                <w:szCs w:val="21"/>
              </w:rPr>
            </w:pPr>
          </w:p>
        </w:tc>
        <w:tc>
          <w:tcPr>
            <w:tcW w:w="3665" w:type="dxa"/>
            <w:tcBorders>
              <w:top w:val="single" w:color="auto" w:sz="4" w:space="0"/>
              <w:left w:val="single" w:color="auto" w:sz="4" w:space="0"/>
              <w:bottom w:val="single" w:color="auto" w:sz="4" w:space="0"/>
              <w:right w:val="single" w:color="auto" w:sz="4" w:space="0"/>
            </w:tcBorders>
            <w:vAlign w:val="center"/>
          </w:tcPr>
          <w:p w14:paraId="74EE2874">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防臭地漏</w:t>
            </w:r>
          </w:p>
        </w:tc>
      </w:tr>
      <w:tr w14:paraId="4FED0CE5">
        <w:tblPrEx>
          <w:tblCellMar>
            <w:top w:w="0" w:type="dxa"/>
            <w:left w:w="108" w:type="dxa"/>
            <w:bottom w:w="0" w:type="dxa"/>
            <w:right w:w="108" w:type="dxa"/>
          </w:tblCellMar>
        </w:tblPrEx>
        <w:trPr>
          <w:trHeight w:val="433"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6A5D89B9">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52B5FE6E">
            <w:pPr>
              <w:jc w:val="left"/>
              <w:rPr>
                <w:rFonts w:asciiTheme="minorEastAsia" w:hAnsiTheme="minorEastAsia" w:cstheme="minorEastAsia"/>
                <w:szCs w:val="21"/>
              </w:rPr>
            </w:pPr>
          </w:p>
        </w:tc>
        <w:tc>
          <w:tcPr>
            <w:tcW w:w="475"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EA027F3">
            <w:pPr>
              <w:jc w:val="center"/>
              <w:rPr>
                <w:rFonts w:asciiTheme="minorEastAsia" w:hAnsiTheme="minorEastAsia" w:cstheme="minorEastAsia"/>
                <w:szCs w:val="21"/>
              </w:rPr>
            </w:pPr>
          </w:p>
        </w:tc>
        <w:tc>
          <w:tcPr>
            <w:tcW w:w="3665" w:type="dxa"/>
            <w:tcBorders>
              <w:top w:val="single" w:color="auto" w:sz="4" w:space="0"/>
              <w:left w:val="single" w:color="auto" w:sz="4" w:space="0"/>
              <w:bottom w:val="single" w:color="auto" w:sz="4" w:space="0"/>
              <w:right w:val="single" w:color="auto" w:sz="4" w:space="0"/>
            </w:tcBorders>
            <w:vAlign w:val="center"/>
          </w:tcPr>
          <w:p w14:paraId="3F4D1A2F">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成品挡水条</w:t>
            </w:r>
          </w:p>
        </w:tc>
      </w:tr>
      <w:tr w14:paraId="6B1AC7A2">
        <w:tblPrEx>
          <w:tblCellMar>
            <w:top w:w="0" w:type="dxa"/>
            <w:left w:w="108" w:type="dxa"/>
            <w:bottom w:w="0" w:type="dxa"/>
            <w:right w:w="108" w:type="dxa"/>
          </w:tblCellMar>
        </w:tblPrEx>
        <w:trPr>
          <w:trHeight w:val="32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3C749E3F">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4552F675">
            <w:pPr>
              <w:jc w:val="left"/>
              <w:rPr>
                <w:rFonts w:asciiTheme="minorEastAsia" w:hAnsiTheme="minorEastAsia" w:cstheme="minorEastAsia"/>
                <w:szCs w:val="21"/>
              </w:rPr>
            </w:pPr>
          </w:p>
        </w:tc>
        <w:tc>
          <w:tcPr>
            <w:tcW w:w="475"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128D726">
            <w:pPr>
              <w:jc w:val="center"/>
              <w:rPr>
                <w:rFonts w:asciiTheme="minorEastAsia" w:hAnsiTheme="minorEastAsia" w:cstheme="minorEastAsia"/>
                <w:szCs w:val="21"/>
              </w:rPr>
            </w:pPr>
          </w:p>
        </w:tc>
        <w:tc>
          <w:tcPr>
            <w:tcW w:w="3665" w:type="dxa"/>
            <w:tcBorders>
              <w:top w:val="single" w:color="auto" w:sz="4" w:space="0"/>
              <w:left w:val="single" w:color="auto" w:sz="4" w:space="0"/>
              <w:bottom w:val="single" w:color="auto" w:sz="4" w:space="0"/>
              <w:right w:val="single" w:color="auto" w:sz="4" w:space="0"/>
            </w:tcBorders>
            <w:vAlign w:val="center"/>
          </w:tcPr>
          <w:p w14:paraId="3A972C38">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滑帘杆(浴帘滑道)或隔断</w:t>
            </w:r>
          </w:p>
        </w:tc>
      </w:tr>
      <w:tr w14:paraId="34769D9F">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6B459C79">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1A991FFD">
            <w:pPr>
              <w:jc w:val="left"/>
              <w:rPr>
                <w:rFonts w:asciiTheme="minorEastAsia" w:hAnsiTheme="minorEastAsia" w:cstheme="minorEastAsia"/>
                <w:szCs w:val="21"/>
              </w:rPr>
            </w:pPr>
          </w:p>
        </w:tc>
        <w:tc>
          <w:tcPr>
            <w:tcW w:w="4140" w:type="dxa"/>
            <w:gridSpan w:val="2"/>
            <w:tcBorders>
              <w:top w:val="single" w:color="auto" w:sz="4" w:space="0"/>
              <w:left w:val="single" w:color="auto" w:sz="4" w:space="0"/>
              <w:bottom w:val="single" w:color="auto" w:sz="4" w:space="0"/>
              <w:right w:val="single" w:color="auto" w:sz="4" w:space="0"/>
            </w:tcBorders>
            <w:vAlign w:val="center"/>
          </w:tcPr>
          <w:p w14:paraId="27342398">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洗面盆(含配件)及双联节水龙头</w:t>
            </w:r>
          </w:p>
        </w:tc>
      </w:tr>
      <w:tr w14:paraId="721A753E">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16DCA567">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2AD677C9">
            <w:pPr>
              <w:jc w:val="left"/>
              <w:rPr>
                <w:rFonts w:asciiTheme="minorEastAsia" w:hAnsiTheme="minorEastAsia" w:cstheme="minorEastAsia"/>
                <w:szCs w:val="21"/>
              </w:rPr>
            </w:pPr>
          </w:p>
        </w:tc>
        <w:tc>
          <w:tcPr>
            <w:tcW w:w="4140" w:type="dxa"/>
            <w:gridSpan w:val="2"/>
            <w:tcBorders>
              <w:top w:val="single" w:color="auto" w:sz="4" w:space="0"/>
              <w:left w:val="single" w:color="auto" w:sz="4" w:space="0"/>
              <w:bottom w:val="single" w:color="auto" w:sz="4" w:space="0"/>
              <w:right w:val="single" w:color="auto" w:sz="4" w:space="0"/>
            </w:tcBorders>
          </w:tcPr>
          <w:p w14:paraId="046FF0CF">
            <w:pPr>
              <w:pStyle w:val="16"/>
              <w:spacing w:before="66" w:line="219"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节水型坐便器</w:t>
            </w:r>
          </w:p>
        </w:tc>
      </w:tr>
      <w:tr w14:paraId="01253BD5">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116D1099">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5DE923F4">
            <w:pPr>
              <w:jc w:val="left"/>
              <w:rPr>
                <w:rFonts w:asciiTheme="minorEastAsia" w:hAnsiTheme="minorEastAsia" w:cstheme="minorEastAsia"/>
                <w:szCs w:val="21"/>
              </w:rPr>
            </w:pPr>
          </w:p>
        </w:tc>
        <w:tc>
          <w:tcPr>
            <w:tcW w:w="4140" w:type="dxa"/>
            <w:gridSpan w:val="2"/>
            <w:tcBorders>
              <w:top w:val="single" w:color="auto" w:sz="4" w:space="0"/>
              <w:left w:val="single" w:color="auto" w:sz="4" w:space="0"/>
              <w:bottom w:val="single" w:color="auto" w:sz="4" w:space="0"/>
              <w:right w:val="single" w:color="auto" w:sz="4" w:space="0"/>
            </w:tcBorders>
          </w:tcPr>
          <w:p w14:paraId="3B52E635">
            <w:pPr>
              <w:pStyle w:val="16"/>
              <w:spacing w:before="76" w:line="219"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梳妆镜</w:t>
            </w:r>
          </w:p>
        </w:tc>
      </w:tr>
      <w:tr w14:paraId="404F7F50">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09114254">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5DFFA02E">
            <w:pPr>
              <w:jc w:val="left"/>
              <w:rPr>
                <w:rFonts w:asciiTheme="minorEastAsia" w:hAnsiTheme="minorEastAsia" w:cstheme="minorEastAsia"/>
                <w:szCs w:val="21"/>
              </w:rPr>
            </w:pPr>
          </w:p>
        </w:tc>
        <w:tc>
          <w:tcPr>
            <w:tcW w:w="4140" w:type="dxa"/>
            <w:gridSpan w:val="2"/>
            <w:tcBorders>
              <w:top w:val="single" w:color="auto" w:sz="4" w:space="0"/>
              <w:left w:val="single" w:color="auto" w:sz="4" w:space="0"/>
              <w:bottom w:val="single" w:color="auto" w:sz="4" w:space="0"/>
              <w:right w:val="single" w:color="auto" w:sz="4" w:space="0"/>
            </w:tcBorders>
          </w:tcPr>
          <w:p w14:paraId="34566DD7">
            <w:pPr>
              <w:pStyle w:val="16"/>
              <w:spacing w:before="77" w:line="219"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成品毛巾架</w:t>
            </w:r>
          </w:p>
        </w:tc>
      </w:tr>
      <w:tr w14:paraId="640EFDD3">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443C77AA">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11BB1FF2">
            <w:pPr>
              <w:jc w:val="left"/>
              <w:rPr>
                <w:rFonts w:asciiTheme="minorEastAsia" w:hAnsiTheme="minorEastAsia" w:cstheme="minorEastAsia"/>
                <w:szCs w:val="21"/>
              </w:rPr>
            </w:pPr>
          </w:p>
        </w:tc>
        <w:tc>
          <w:tcPr>
            <w:tcW w:w="4140" w:type="dxa"/>
            <w:gridSpan w:val="2"/>
            <w:tcBorders>
              <w:top w:val="single" w:color="auto" w:sz="4" w:space="0"/>
              <w:left w:val="single" w:color="auto" w:sz="4" w:space="0"/>
              <w:bottom w:val="single" w:color="auto" w:sz="4" w:space="0"/>
              <w:right w:val="single" w:color="auto" w:sz="4" w:space="0"/>
            </w:tcBorders>
          </w:tcPr>
          <w:p w14:paraId="4412027F">
            <w:pPr>
              <w:pStyle w:val="16"/>
              <w:spacing w:before="67" w:line="220"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成品置物架</w:t>
            </w:r>
          </w:p>
        </w:tc>
      </w:tr>
      <w:tr w14:paraId="4DE50171">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22C9A51A">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4D92C360">
            <w:pPr>
              <w:jc w:val="left"/>
              <w:rPr>
                <w:rFonts w:asciiTheme="minorEastAsia" w:hAnsiTheme="minorEastAsia" w:cstheme="minorEastAsia"/>
                <w:szCs w:val="21"/>
              </w:rPr>
            </w:pPr>
          </w:p>
        </w:tc>
        <w:tc>
          <w:tcPr>
            <w:tcW w:w="4140" w:type="dxa"/>
            <w:gridSpan w:val="2"/>
            <w:tcBorders>
              <w:top w:val="single" w:color="auto" w:sz="4" w:space="0"/>
              <w:left w:val="single" w:color="auto" w:sz="4" w:space="0"/>
              <w:bottom w:val="single" w:color="auto" w:sz="4" w:space="0"/>
              <w:right w:val="single" w:color="auto" w:sz="4" w:space="0"/>
            </w:tcBorders>
          </w:tcPr>
          <w:p w14:paraId="01F6E882">
            <w:pPr>
              <w:pStyle w:val="16"/>
              <w:spacing w:before="67" w:line="220"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手纸架</w:t>
            </w:r>
          </w:p>
        </w:tc>
      </w:tr>
      <w:tr w14:paraId="61E50837">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62ABA9B4">
            <w:pPr>
              <w:jc w:val="center"/>
              <w:rPr>
                <w:rFonts w:asciiTheme="minorEastAsia" w:hAnsiTheme="minorEastAsia" w:cstheme="minorEastAsia"/>
                <w:szCs w:val="21"/>
              </w:rPr>
            </w:pPr>
          </w:p>
        </w:tc>
        <w:tc>
          <w:tcPr>
            <w:tcW w:w="3319" w:type="dxa"/>
            <w:gridSpan w:val="3"/>
            <w:vMerge w:val="restart"/>
            <w:tcBorders>
              <w:top w:val="single" w:color="auto" w:sz="4" w:space="0"/>
              <w:left w:val="single" w:color="auto" w:sz="4" w:space="0"/>
              <w:bottom w:val="single" w:color="auto" w:sz="4" w:space="0"/>
              <w:right w:val="single" w:color="auto" w:sz="4" w:space="0"/>
            </w:tcBorders>
            <w:vAlign w:val="center"/>
          </w:tcPr>
          <w:p w14:paraId="2E70E2C4">
            <w:pPr>
              <w:jc w:val="center"/>
              <w:rPr>
                <w:rFonts w:asciiTheme="minorEastAsia" w:hAnsiTheme="minorEastAsia" w:cstheme="minorEastAsia"/>
                <w:szCs w:val="21"/>
              </w:rPr>
            </w:pPr>
            <w:r>
              <w:rPr>
                <w:rFonts w:hint="eastAsia" w:asciiTheme="minorEastAsia" w:hAnsiTheme="minorEastAsia" w:cstheme="minorEastAsia"/>
                <w:spacing w:val="-3"/>
                <w:szCs w:val="21"/>
              </w:rPr>
              <w:t>窗配件</w:t>
            </w:r>
          </w:p>
        </w:tc>
        <w:tc>
          <w:tcPr>
            <w:tcW w:w="4140" w:type="dxa"/>
            <w:gridSpan w:val="2"/>
            <w:tcBorders>
              <w:top w:val="single" w:color="auto" w:sz="4" w:space="0"/>
              <w:left w:val="single" w:color="auto" w:sz="4" w:space="0"/>
              <w:bottom w:val="single" w:color="000000" w:sz="4" w:space="0"/>
              <w:right w:val="single" w:color="000000" w:sz="4" w:space="0"/>
            </w:tcBorders>
          </w:tcPr>
          <w:p w14:paraId="57A1EAD2">
            <w:pPr>
              <w:pStyle w:val="16"/>
              <w:spacing w:before="77" w:line="219"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成品窗台板</w:t>
            </w:r>
          </w:p>
        </w:tc>
      </w:tr>
      <w:tr w14:paraId="7434612B">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7566A284">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2A4AEA06">
            <w:pPr>
              <w:jc w:val="left"/>
              <w:rPr>
                <w:rFonts w:asciiTheme="minorEastAsia" w:hAnsiTheme="minorEastAsia" w:cstheme="minorEastAsia"/>
                <w:szCs w:val="21"/>
              </w:rPr>
            </w:pPr>
          </w:p>
        </w:tc>
        <w:tc>
          <w:tcPr>
            <w:tcW w:w="4140" w:type="dxa"/>
            <w:gridSpan w:val="2"/>
            <w:tcBorders>
              <w:top w:val="single" w:color="000000" w:sz="4" w:space="0"/>
              <w:left w:val="single" w:color="auto" w:sz="4" w:space="0"/>
              <w:bottom w:val="single" w:color="000000" w:sz="4" w:space="0"/>
              <w:right w:val="single" w:color="000000" w:sz="4" w:space="0"/>
            </w:tcBorders>
          </w:tcPr>
          <w:p w14:paraId="6C2828F8">
            <w:pPr>
              <w:pStyle w:val="16"/>
              <w:spacing w:before="68" w:line="219"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窗帘盒、窗帘杆、窗帘滑道</w:t>
            </w:r>
          </w:p>
        </w:tc>
      </w:tr>
      <w:tr w14:paraId="03B4C3DD">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14:paraId="6A704218">
            <w:pPr>
              <w:jc w:val="center"/>
              <w:rPr>
                <w:rFonts w:asciiTheme="minorEastAsia" w:hAnsiTheme="minorEastAsia" w:cstheme="minorEastAsia"/>
                <w:szCs w:val="21"/>
              </w:rPr>
            </w:pPr>
          </w:p>
        </w:tc>
        <w:tc>
          <w:tcPr>
            <w:tcW w:w="3319" w:type="dxa"/>
            <w:gridSpan w:val="3"/>
            <w:vMerge w:val="continue"/>
            <w:tcBorders>
              <w:top w:val="single" w:color="auto" w:sz="4" w:space="0"/>
              <w:left w:val="single" w:color="auto" w:sz="4" w:space="0"/>
              <w:bottom w:val="single" w:color="auto" w:sz="4" w:space="0"/>
              <w:right w:val="single" w:color="auto" w:sz="4" w:space="0"/>
            </w:tcBorders>
            <w:vAlign w:val="center"/>
          </w:tcPr>
          <w:p w14:paraId="0BE1F7FB">
            <w:pPr>
              <w:jc w:val="left"/>
              <w:rPr>
                <w:rFonts w:asciiTheme="minorEastAsia" w:hAnsiTheme="minorEastAsia" w:cstheme="minorEastAsia"/>
                <w:szCs w:val="21"/>
              </w:rPr>
            </w:pPr>
          </w:p>
        </w:tc>
        <w:tc>
          <w:tcPr>
            <w:tcW w:w="4140" w:type="dxa"/>
            <w:gridSpan w:val="2"/>
            <w:tcBorders>
              <w:top w:val="single" w:color="000000" w:sz="4" w:space="0"/>
              <w:left w:val="single" w:color="auto" w:sz="4" w:space="0"/>
              <w:bottom w:val="single" w:color="000000" w:sz="4" w:space="0"/>
              <w:right w:val="single" w:color="000000" w:sz="4" w:space="0"/>
            </w:tcBorders>
          </w:tcPr>
          <w:p w14:paraId="14172007">
            <w:pPr>
              <w:pStyle w:val="16"/>
              <w:spacing w:before="78" w:line="220"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外窗纱窗</w:t>
            </w:r>
          </w:p>
        </w:tc>
      </w:tr>
      <w:tr w14:paraId="31621FA1">
        <w:tblPrEx>
          <w:tblCellMar>
            <w:top w:w="0" w:type="dxa"/>
            <w:left w:w="108" w:type="dxa"/>
            <w:bottom w:w="0" w:type="dxa"/>
            <w:right w:w="108" w:type="dxa"/>
          </w:tblCellMar>
        </w:tblPrEx>
        <w:trPr>
          <w:trHeight w:val="330" w:hRule="atLeast"/>
          <w:jc w:val="center"/>
        </w:trPr>
        <w:tc>
          <w:tcPr>
            <w:tcW w:w="841" w:type="dxa"/>
            <w:vMerge w:val="continue"/>
            <w:tcBorders>
              <w:top w:val="single" w:color="auto" w:sz="4" w:space="0"/>
              <w:left w:val="single" w:color="auto" w:sz="4" w:space="0"/>
              <w:right w:val="single" w:color="auto" w:sz="4" w:space="0"/>
            </w:tcBorders>
            <w:vAlign w:val="center"/>
          </w:tcPr>
          <w:p w14:paraId="3C179BA9">
            <w:pPr>
              <w:jc w:val="center"/>
              <w:rPr>
                <w:rFonts w:asciiTheme="minorEastAsia" w:hAnsiTheme="minorEastAsia" w:cstheme="minorEastAsia"/>
                <w:szCs w:val="21"/>
              </w:rPr>
            </w:pPr>
          </w:p>
        </w:tc>
        <w:tc>
          <w:tcPr>
            <w:tcW w:w="1511" w:type="dxa"/>
            <w:tcBorders>
              <w:top w:val="single" w:color="auto" w:sz="4" w:space="0"/>
              <w:left w:val="single" w:color="auto" w:sz="4" w:space="0"/>
              <w:bottom w:val="single" w:color="auto" w:sz="4" w:space="0"/>
              <w:right w:val="single" w:color="auto" w:sz="4" w:space="0"/>
            </w:tcBorders>
            <w:vAlign w:val="center"/>
          </w:tcPr>
          <w:p w14:paraId="5C5CE8CA">
            <w:pPr>
              <w:pStyle w:val="16"/>
              <w:spacing w:before="111" w:line="221" w:lineRule="auto"/>
              <w:ind w:left="9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门槛石</w:t>
            </w: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70866931">
            <w:pPr>
              <w:pStyle w:val="16"/>
              <w:spacing w:before="29" w:line="203" w:lineRule="auto"/>
              <w:ind w:left="129" w:hanging="37"/>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8"/>
                <w:sz w:val="21"/>
                <w:szCs w:val="21"/>
                <w:lang w:eastAsia="zh-CN"/>
              </w:rPr>
              <w:t>厨房、卫生间、</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pacing w:val="-4"/>
                <w:sz w:val="21"/>
                <w:szCs w:val="21"/>
                <w:lang w:eastAsia="zh-CN"/>
              </w:rPr>
              <w:t>阳台(平台)</w:t>
            </w:r>
          </w:p>
        </w:tc>
        <w:tc>
          <w:tcPr>
            <w:tcW w:w="4140" w:type="dxa"/>
            <w:gridSpan w:val="2"/>
            <w:tcBorders>
              <w:top w:val="single" w:color="000000" w:sz="4" w:space="0"/>
              <w:left w:val="single" w:color="auto" w:sz="4" w:space="0"/>
              <w:bottom w:val="single" w:color="000000" w:sz="4" w:space="0"/>
              <w:right w:val="single" w:color="000000" w:sz="4" w:space="0"/>
            </w:tcBorders>
          </w:tcPr>
          <w:p w14:paraId="37978D3D">
            <w:pPr>
              <w:pStyle w:val="16"/>
              <w:spacing w:before="108" w:line="219" w:lineRule="auto"/>
              <w:ind w:left="8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防滑地砖、石材(人造石)等</w:t>
            </w:r>
          </w:p>
        </w:tc>
      </w:tr>
      <w:tr w14:paraId="575360FC">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right w:val="single" w:color="auto" w:sz="4" w:space="0"/>
            </w:tcBorders>
            <w:vAlign w:val="center"/>
          </w:tcPr>
          <w:p w14:paraId="6147C8E3">
            <w:pPr>
              <w:jc w:val="center"/>
              <w:rPr>
                <w:rFonts w:asciiTheme="minorEastAsia" w:hAnsiTheme="minorEastAsia" w:cstheme="minorEastAsia"/>
                <w:szCs w:val="21"/>
              </w:rPr>
            </w:pPr>
          </w:p>
        </w:tc>
        <w:tc>
          <w:tcPr>
            <w:tcW w:w="1511" w:type="dxa"/>
            <w:vMerge w:val="restart"/>
            <w:tcBorders>
              <w:top w:val="single" w:color="auto" w:sz="4" w:space="0"/>
              <w:left w:val="single" w:color="auto" w:sz="4" w:space="0"/>
              <w:right w:val="single" w:color="auto" w:sz="4" w:space="0"/>
            </w:tcBorders>
            <w:vAlign w:val="center"/>
          </w:tcPr>
          <w:p w14:paraId="2D10A7B3">
            <w:pPr>
              <w:pStyle w:val="16"/>
              <w:spacing w:before="49" w:line="220" w:lineRule="auto"/>
              <w:ind w:left="16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灯具</w:t>
            </w: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4AE64327">
            <w:pPr>
              <w:pStyle w:val="16"/>
              <w:spacing w:before="30" w:line="202" w:lineRule="auto"/>
              <w:ind w:left="131" w:hanging="7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eastAsia="zh-CN"/>
              </w:rPr>
              <w:t>起居室(厅)、</w:t>
            </w:r>
            <w:r>
              <w:rPr>
                <w:rFonts w:hint="eastAsia" w:asciiTheme="minorEastAsia" w:hAnsiTheme="minorEastAsia" w:eastAsiaTheme="minorEastAsia" w:cstheme="minorEastAsia"/>
                <w:spacing w:val="1"/>
                <w:sz w:val="21"/>
                <w:szCs w:val="21"/>
                <w:lang w:eastAsia="zh-CN"/>
              </w:rPr>
              <w:t xml:space="preserve"> </w:t>
            </w:r>
            <w:r>
              <w:rPr>
                <w:rFonts w:hint="eastAsia" w:asciiTheme="minorEastAsia" w:hAnsiTheme="minorEastAsia" w:eastAsiaTheme="minorEastAsia" w:cstheme="minorEastAsia"/>
                <w:spacing w:val="-1"/>
                <w:sz w:val="21"/>
                <w:szCs w:val="21"/>
                <w:lang w:eastAsia="zh-CN"/>
              </w:rPr>
              <w:t>卧室、居室</w:t>
            </w:r>
          </w:p>
        </w:tc>
        <w:tc>
          <w:tcPr>
            <w:tcW w:w="4140" w:type="dxa"/>
            <w:gridSpan w:val="2"/>
            <w:tcBorders>
              <w:top w:val="single" w:color="000000" w:sz="4" w:space="0"/>
              <w:left w:val="single" w:color="auto" w:sz="4" w:space="0"/>
              <w:bottom w:val="single" w:color="000000" w:sz="4" w:space="0"/>
              <w:right w:val="single" w:color="000000" w:sz="4" w:space="0"/>
            </w:tcBorders>
          </w:tcPr>
          <w:p w14:paraId="0DE88041">
            <w:pPr>
              <w:pStyle w:val="16"/>
              <w:spacing w:before="110" w:line="220" w:lineRule="auto"/>
              <w:ind w:left="8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宜采用LED光源</w:t>
            </w:r>
          </w:p>
        </w:tc>
      </w:tr>
      <w:tr w14:paraId="1EA44513">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right w:val="single" w:color="auto" w:sz="4" w:space="0"/>
            </w:tcBorders>
            <w:vAlign w:val="center"/>
          </w:tcPr>
          <w:p w14:paraId="584A40BE">
            <w:pPr>
              <w:jc w:val="center"/>
              <w:rPr>
                <w:rFonts w:asciiTheme="minorEastAsia" w:hAnsiTheme="minorEastAsia" w:cstheme="minorEastAsia"/>
                <w:szCs w:val="21"/>
              </w:rPr>
            </w:pPr>
          </w:p>
        </w:tc>
        <w:tc>
          <w:tcPr>
            <w:tcW w:w="1511" w:type="dxa"/>
            <w:vMerge w:val="continue"/>
            <w:tcBorders>
              <w:left w:val="single" w:color="auto" w:sz="4" w:space="0"/>
              <w:right w:val="single" w:color="auto" w:sz="4" w:space="0"/>
            </w:tcBorders>
            <w:vAlign w:val="center"/>
          </w:tcPr>
          <w:p w14:paraId="5818012A">
            <w:pPr>
              <w:jc w:val="center"/>
              <w:rPr>
                <w:rFonts w:asciiTheme="minorEastAsia" w:hAnsiTheme="minorEastAsia" w:cstheme="minorEastAsia"/>
                <w:szCs w:val="21"/>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7F9E2376">
            <w:pPr>
              <w:pStyle w:val="16"/>
              <w:spacing w:before="71" w:line="220" w:lineRule="auto"/>
              <w:ind w:left="5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厨房、卫生间</w:t>
            </w:r>
          </w:p>
        </w:tc>
        <w:tc>
          <w:tcPr>
            <w:tcW w:w="4140" w:type="dxa"/>
            <w:gridSpan w:val="2"/>
            <w:tcBorders>
              <w:top w:val="single" w:color="000000" w:sz="4" w:space="0"/>
              <w:left w:val="single" w:color="auto" w:sz="4" w:space="0"/>
              <w:bottom w:val="single" w:color="000000" w:sz="4" w:space="0"/>
              <w:right w:val="single" w:color="000000" w:sz="4" w:space="0"/>
            </w:tcBorders>
          </w:tcPr>
          <w:p w14:paraId="076BEC0C">
            <w:pPr>
              <w:pStyle w:val="16"/>
              <w:spacing w:before="71" w:line="220"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宜采用LED光源</w:t>
            </w:r>
          </w:p>
        </w:tc>
      </w:tr>
      <w:tr w14:paraId="571E16AB">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right w:val="single" w:color="auto" w:sz="4" w:space="0"/>
            </w:tcBorders>
            <w:vAlign w:val="center"/>
          </w:tcPr>
          <w:p w14:paraId="043756C0">
            <w:pPr>
              <w:jc w:val="center"/>
              <w:rPr>
                <w:rFonts w:asciiTheme="minorEastAsia" w:hAnsiTheme="minorEastAsia" w:cstheme="minorEastAsia"/>
                <w:szCs w:val="21"/>
              </w:rPr>
            </w:pPr>
          </w:p>
        </w:tc>
        <w:tc>
          <w:tcPr>
            <w:tcW w:w="1511" w:type="dxa"/>
            <w:vMerge w:val="continue"/>
            <w:tcBorders>
              <w:left w:val="single" w:color="auto" w:sz="4" w:space="0"/>
              <w:bottom w:val="single" w:color="auto" w:sz="4" w:space="0"/>
              <w:right w:val="single" w:color="auto" w:sz="4" w:space="0"/>
            </w:tcBorders>
            <w:vAlign w:val="center"/>
          </w:tcPr>
          <w:p w14:paraId="1CC4DDE8">
            <w:pPr>
              <w:jc w:val="center"/>
              <w:rPr>
                <w:rFonts w:asciiTheme="minorEastAsia" w:hAnsiTheme="minorEastAsia" w:cstheme="minorEastAsia"/>
                <w:szCs w:val="21"/>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4ADD09F5">
            <w:pPr>
              <w:pStyle w:val="16"/>
              <w:spacing w:before="81" w:line="220" w:lineRule="auto"/>
              <w:ind w:left="13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阳台(平台)</w:t>
            </w:r>
          </w:p>
        </w:tc>
        <w:tc>
          <w:tcPr>
            <w:tcW w:w="4140" w:type="dxa"/>
            <w:gridSpan w:val="2"/>
            <w:tcBorders>
              <w:top w:val="single" w:color="000000" w:sz="4" w:space="0"/>
              <w:left w:val="single" w:color="auto" w:sz="4" w:space="0"/>
              <w:bottom w:val="single" w:color="000000" w:sz="4" w:space="0"/>
              <w:right w:val="single" w:color="000000" w:sz="4" w:space="0"/>
            </w:tcBorders>
          </w:tcPr>
          <w:p w14:paraId="4568A3CC">
            <w:pPr>
              <w:pStyle w:val="16"/>
              <w:spacing w:before="81" w:line="220" w:lineRule="auto"/>
              <w:ind w:left="8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宜采用LED光源</w:t>
            </w:r>
          </w:p>
        </w:tc>
      </w:tr>
      <w:tr w14:paraId="3BFBF30B">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right w:val="single" w:color="auto" w:sz="4" w:space="0"/>
            </w:tcBorders>
            <w:vAlign w:val="center"/>
          </w:tcPr>
          <w:p w14:paraId="246C2328">
            <w:pPr>
              <w:jc w:val="center"/>
              <w:rPr>
                <w:rFonts w:asciiTheme="minorEastAsia" w:hAnsiTheme="minorEastAsia" w:cstheme="minorEastAsia"/>
                <w:szCs w:val="21"/>
              </w:rPr>
            </w:pPr>
          </w:p>
        </w:tc>
        <w:tc>
          <w:tcPr>
            <w:tcW w:w="1511" w:type="dxa"/>
            <w:tcBorders>
              <w:top w:val="single" w:color="auto" w:sz="4" w:space="0"/>
              <w:left w:val="single" w:color="auto" w:sz="4" w:space="0"/>
              <w:bottom w:val="single" w:color="auto" w:sz="4" w:space="0"/>
              <w:right w:val="single" w:color="auto" w:sz="4" w:space="0"/>
            </w:tcBorders>
            <w:vAlign w:val="center"/>
          </w:tcPr>
          <w:p w14:paraId="41B4CEA3">
            <w:pPr>
              <w:pStyle w:val="16"/>
              <w:spacing w:before="42" w:line="195" w:lineRule="auto"/>
              <w:ind w:left="159" w:right="102" w:hanging="69"/>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洗衣机配件</w:t>
            </w: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4AC13DC3">
            <w:pPr>
              <w:pStyle w:val="16"/>
              <w:spacing w:before="51" w:line="189" w:lineRule="auto"/>
              <w:ind w:left="102" w:right="118" w:firstLine="3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卫生间或阳</w:t>
            </w:r>
            <w:r>
              <w:rPr>
                <w:rFonts w:hint="eastAsia" w:asciiTheme="minorEastAsia" w:hAnsiTheme="minorEastAsia" w:eastAsiaTheme="minorEastAsia" w:cstheme="minorEastAsia"/>
                <w:spacing w:val="6"/>
                <w:sz w:val="21"/>
                <w:szCs w:val="21"/>
              </w:rPr>
              <w:t>台(平台)</w:t>
            </w:r>
          </w:p>
        </w:tc>
        <w:tc>
          <w:tcPr>
            <w:tcW w:w="4140" w:type="dxa"/>
            <w:gridSpan w:val="2"/>
            <w:tcBorders>
              <w:top w:val="single" w:color="000000" w:sz="4" w:space="0"/>
              <w:left w:val="single" w:color="auto" w:sz="4" w:space="0"/>
              <w:bottom w:val="single" w:color="000000" w:sz="4" w:space="0"/>
              <w:right w:val="single" w:color="000000" w:sz="4" w:space="0"/>
            </w:tcBorders>
          </w:tcPr>
          <w:p w14:paraId="3F0508F2">
            <w:pPr>
              <w:pStyle w:val="16"/>
              <w:spacing w:before="111" w:line="219" w:lineRule="auto"/>
              <w:ind w:left="8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洗衣机龙头、洗衣机地漏</w:t>
            </w:r>
          </w:p>
        </w:tc>
      </w:tr>
      <w:tr w14:paraId="20DC3870">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right w:val="single" w:color="auto" w:sz="4" w:space="0"/>
            </w:tcBorders>
            <w:vAlign w:val="center"/>
          </w:tcPr>
          <w:p w14:paraId="211B6357">
            <w:pPr>
              <w:jc w:val="center"/>
              <w:rPr>
                <w:rFonts w:asciiTheme="minorEastAsia" w:hAnsiTheme="minorEastAsia" w:cstheme="minorEastAsia"/>
                <w:szCs w:val="21"/>
              </w:rPr>
            </w:pPr>
          </w:p>
        </w:tc>
        <w:tc>
          <w:tcPr>
            <w:tcW w:w="1511" w:type="dxa"/>
            <w:tcBorders>
              <w:top w:val="single" w:color="auto" w:sz="4" w:space="0"/>
              <w:left w:val="single" w:color="auto" w:sz="4" w:space="0"/>
              <w:bottom w:val="single" w:color="auto" w:sz="4" w:space="0"/>
              <w:right w:val="single" w:color="auto" w:sz="4" w:space="0"/>
            </w:tcBorders>
            <w:vAlign w:val="center"/>
          </w:tcPr>
          <w:p w14:paraId="29127763">
            <w:pPr>
              <w:pStyle w:val="16"/>
              <w:spacing w:before="84" w:line="221" w:lineRule="auto"/>
              <w:ind w:left="16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晾晒</w:t>
            </w: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125AD5D8">
            <w:pPr>
              <w:pStyle w:val="16"/>
              <w:spacing w:before="83" w:line="220" w:lineRule="auto"/>
              <w:ind w:left="13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阳台(平台)</w:t>
            </w:r>
          </w:p>
        </w:tc>
        <w:tc>
          <w:tcPr>
            <w:tcW w:w="4140" w:type="dxa"/>
            <w:gridSpan w:val="2"/>
            <w:tcBorders>
              <w:top w:val="single" w:color="000000" w:sz="4" w:space="0"/>
              <w:left w:val="single" w:color="auto" w:sz="4" w:space="0"/>
              <w:bottom w:val="single" w:color="000000" w:sz="4" w:space="0"/>
              <w:right w:val="single" w:color="000000" w:sz="4" w:space="0"/>
            </w:tcBorders>
          </w:tcPr>
          <w:p w14:paraId="73D0D34C">
            <w:pPr>
              <w:pStyle w:val="16"/>
              <w:spacing w:before="83" w:line="219" w:lineRule="auto"/>
              <w:ind w:left="8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1"/>
                <w:szCs w:val="21"/>
              </w:rPr>
              <w:t>成品晒衣杆(架)</w:t>
            </w:r>
          </w:p>
        </w:tc>
      </w:tr>
      <w:tr w14:paraId="543C26F0">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right w:val="single" w:color="auto" w:sz="4" w:space="0"/>
            </w:tcBorders>
            <w:vAlign w:val="center"/>
          </w:tcPr>
          <w:p w14:paraId="3616509F">
            <w:pPr>
              <w:jc w:val="center"/>
              <w:rPr>
                <w:rFonts w:asciiTheme="minorEastAsia" w:hAnsiTheme="minorEastAsia" w:cstheme="minorEastAsia"/>
                <w:szCs w:val="21"/>
              </w:rPr>
            </w:pPr>
          </w:p>
        </w:tc>
        <w:tc>
          <w:tcPr>
            <w:tcW w:w="3319" w:type="dxa"/>
            <w:gridSpan w:val="3"/>
            <w:tcBorders>
              <w:top w:val="single" w:color="auto" w:sz="4" w:space="0"/>
              <w:left w:val="single" w:color="auto" w:sz="4" w:space="0"/>
              <w:bottom w:val="single" w:color="auto" w:sz="4" w:space="0"/>
              <w:right w:val="single" w:color="auto" w:sz="4" w:space="0"/>
            </w:tcBorders>
            <w:vAlign w:val="center"/>
          </w:tcPr>
          <w:p w14:paraId="4A813475">
            <w:pPr>
              <w:pStyle w:val="16"/>
              <w:spacing w:before="83" w:line="220" w:lineRule="auto"/>
              <w:ind w:left="132"/>
              <w:jc w:val="center"/>
              <w:rPr>
                <w:rFonts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厨房</w:t>
            </w:r>
          </w:p>
        </w:tc>
        <w:tc>
          <w:tcPr>
            <w:tcW w:w="4140" w:type="dxa"/>
            <w:gridSpan w:val="2"/>
            <w:tcBorders>
              <w:top w:val="single" w:color="000000" w:sz="4" w:space="0"/>
              <w:left w:val="single" w:color="auto" w:sz="4" w:space="0"/>
              <w:bottom w:val="single" w:color="000000" w:sz="4" w:space="0"/>
              <w:right w:val="single" w:color="000000" w:sz="4" w:space="0"/>
            </w:tcBorders>
          </w:tcPr>
          <w:p w14:paraId="591C82A0">
            <w:pPr>
              <w:pStyle w:val="16"/>
              <w:spacing w:before="83" w:line="219" w:lineRule="auto"/>
              <w:ind w:left="85"/>
              <w:rPr>
                <w:rFonts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b/>
                <w:bCs/>
                <w:spacing w:val="-2"/>
                <w:sz w:val="21"/>
                <w:szCs w:val="21"/>
              </w:rPr>
              <w:t>灶具</w:t>
            </w:r>
          </w:p>
        </w:tc>
      </w:tr>
      <w:tr w14:paraId="566C70B6">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right w:val="single" w:color="auto" w:sz="4" w:space="0"/>
            </w:tcBorders>
            <w:vAlign w:val="center"/>
          </w:tcPr>
          <w:p w14:paraId="006624E5">
            <w:pPr>
              <w:jc w:val="center"/>
              <w:rPr>
                <w:rFonts w:asciiTheme="minorEastAsia" w:hAnsiTheme="minorEastAsia" w:cstheme="minorEastAsia"/>
                <w:b/>
                <w:bCs/>
                <w:szCs w:val="21"/>
              </w:rPr>
            </w:pPr>
          </w:p>
        </w:tc>
        <w:tc>
          <w:tcPr>
            <w:tcW w:w="3319" w:type="dxa"/>
            <w:gridSpan w:val="3"/>
            <w:tcBorders>
              <w:top w:val="single" w:color="auto" w:sz="4" w:space="0"/>
              <w:left w:val="single" w:color="auto" w:sz="4" w:space="0"/>
              <w:bottom w:val="single" w:color="auto" w:sz="4" w:space="0"/>
              <w:right w:val="single" w:color="auto" w:sz="4" w:space="0"/>
            </w:tcBorders>
            <w:vAlign w:val="center"/>
          </w:tcPr>
          <w:p w14:paraId="35A6A882">
            <w:pPr>
              <w:pStyle w:val="16"/>
              <w:spacing w:before="83" w:line="220" w:lineRule="auto"/>
              <w:ind w:left="132"/>
              <w:jc w:val="center"/>
              <w:rPr>
                <w:rFonts w:asciiTheme="minorEastAsia" w:hAnsiTheme="minorEastAsia" w:eastAsiaTheme="minorEastAsia" w:cstheme="minorEastAsia"/>
                <w:b/>
                <w:bCs/>
                <w:spacing w:val="5"/>
                <w:sz w:val="21"/>
                <w:szCs w:val="21"/>
              </w:rPr>
            </w:pPr>
            <w:r>
              <w:rPr>
                <w:rFonts w:hint="eastAsia" w:asciiTheme="minorEastAsia" w:hAnsiTheme="minorEastAsia" w:eastAsiaTheme="minorEastAsia" w:cstheme="minorEastAsia"/>
                <w:spacing w:val="4"/>
                <w:sz w:val="21"/>
                <w:szCs w:val="21"/>
              </w:rPr>
              <w:t>卫生间</w:t>
            </w:r>
          </w:p>
        </w:tc>
        <w:tc>
          <w:tcPr>
            <w:tcW w:w="4140" w:type="dxa"/>
            <w:gridSpan w:val="2"/>
            <w:tcBorders>
              <w:top w:val="single" w:color="000000" w:sz="4" w:space="0"/>
              <w:left w:val="single" w:color="auto" w:sz="4" w:space="0"/>
              <w:bottom w:val="single" w:color="000000" w:sz="4" w:space="0"/>
              <w:right w:val="single" w:color="000000" w:sz="4" w:space="0"/>
            </w:tcBorders>
          </w:tcPr>
          <w:p w14:paraId="68342E8D">
            <w:pPr>
              <w:pStyle w:val="16"/>
              <w:spacing w:before="83" w:line="219" w:lineRule="auto"/>
              <w:ind w:left="85"/>
              <w:rPr>
                <w:rFonts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pacing w:val="-2"/>
                <w:sz w:val="21"/>
                <w:szCs w:val="21"/>
              </w:rPr>
              <w:t>排油烟机</w:t>
            </w:r>
          </w:p>
        </w:tc>
      </w:tr>
      <w:tr w14:paraId="13549F58">
        <w:tblPrEx>
          <w:tblCellMar>
            <w:top w:w="0" w:type="dxa"/>
            <w:left w:w="108" w:type="dxa"/>
            <w:bottom w:w="0" w:type="dxa"/>
            <w:right w:w="108" w:type="dxa"/>
          </w:tblCellMar>
        </w:tblPrEx>
        <w:trPr>
          <w:trHeight w:val="330" w:hRule="atLeast"/>
          <w:jc w:val="center"/>
        </w:trPr>
        <w:tc>
          <w:tcPr>
            <w:tcW w:w="841" w:type="dxa"/>
            <w:vMerge w:val="continue"/>
            <w:tcBorders>
              <w:left w:val="single" w:color="auto" w:sz="4" w:space="0"/>
              <w:bottom w:val="single" w:color="auto" w:sz="4" w:space="0"/>
              <w:right w:val="single" w:color="auto" w:sz="4" w:space="0"/>
            </w:tcBorders>
            <w:vAlign w:val="center"/>
          </w:tcPr>
          <w:p w14:paraId="073A8B26">
            <w:pPr>
              <w:jc w:val="center"/>
              <w:rPr>
                <w:rFonts w:asciiTheme="minorEastAsia" w:hAnsiTheme="minorEastAsia" w:cstheme="minorEastAsia"/>
                <w:b/>
                <w:bCs/>
                <w:szCs w:val="21"/>
              </w:rPr>
            </w:pPr>
          </w:p>
        </w:tc>
        <w:tc>
          <w:tcPr>
            <w:tcW w:w="3319" w:type="dxa"/>
            <w:gridSpan w:val="3"/>
            <w:tcBorders>
              <w:top w:val="single" w:color="auto" w:sz="4" w:space="0"/>
              <w:left w:val="single" w:color="auto" w:sz="4" w:space="0"/>
              <w:bottom w:val="single" w:color="auto" w:sz="4" w:space="0"/>
              <w:right w:val="single" w:color="auto" w:sz="4" w:space="0"/>
            </w:tcBorders>
            <w:vAlign w:val="center"/>
          </w:tcPr>
          <w:p w14:paraId="20829805">
            <w:pPr>
              <w:pStyle w:val="16"/>
              <w:spacing w:before="83" w:line="220" w:lineRule="auto"/>
              <w:ind w:left="132"/>
              <w:jc w:val="center"/>
              <w:rPr>
                <w:rFonts w:asciiTheme="minorEastAsia" w:hAnsiTheme="minorEastAsia" w:eastAsiaTheme="minorEastAsia" w:cstheme="minorEastAsia"/>
                <w:b/>
                <w:bCs/>
                <w:spacing w:val="5"/>
                <w:sz w:val="21"/>
                <w:szCs w:val="21"/>
                <w:lang w:eastAsia="zh-CN"/>
              </w:rPr>
            </w:pPr>
            <w:r>
              <w:rPr>
                <w:rFonts w:hint="eastAsia" w:asciiTheme="minorEastAsia" w:hAnsiTheme="minorEastAsia" w:eastAsiaTheme="minorEastAsia" w:cstheme="minorEastAsia"/>
                <w:spacing w:val="-1"/>
                <w:sz w:val="21"/>
                <w:szCs w:val="21"/>
                <w:lang w:eastAsia="zh-CN"/>
              </w:rPr>
              <w:t>厨房、卫生间、设备平</w:t>
            </w:r>
            <w:r>
              <w:rPr>
                <w:rFonts w:hint="eastAsia" w:asciiTheme="minorEastAsia" w:hAnsiTheme="minorEastAsia" w:eastAsiaTheme="minorEastAsia" w:cstheme="minorEastAsia"/>
                <w:spacing w:val="4"/>
                <w:sz w:val="21"/>
                <w:szCs w:val="21"/>
                <w:lang w:eastAsia="zh-CN"/>
              </w:rPr>
              <w:t>台、阳台</w:t>
            </w:r>
          </w:p>
        </w:tc>
        <w:tc>
          <w:tcPr>
            <w:tcW w:w="4140" w:type="dxa"/>
            <w:gridSpan w:val="2"/>
            <w:tcBorders>
              <w:top w:val="single" w:color="000000" w:sz="4" w:space="0"/>
              <w:left w:val="single" w:color="auto" w:sz="4" w:space="0"/>
              <w:bottom w:val="single" w:color="auto" w:sz="4" w:space="0"/>
              <w:right w:val="single" w:color="000000" w:sz="4" w:space="0"/>
            </w:tcBorders>
          </w:tcPr>
          <w:p w14:paraId="742AF086">
            <w:pPr>
              <w:pStyle w:val="16"/>
              <w:spacing w:before="83" w:line="219" w:lineRule="auto"/>
              <w:ind w:left="85"/>
              <w:rPr>
                <w:rFonts w:asciiTheme="minorEastAsia" w:hAnsiTheme="minorEastAsia" w:eastAsiaTheme="minorEastAsia" w:cstheme="minorEastAsia"/>
                <w:b/>
                <w:bCs/>
                <w:spacing w:val="4"/>
                <w:sz w:val="21"/>
                <w:szCs w:val="21"/>
                <w:lang w:eastAsia="zh-CN"/>
              </w:rPr>
            </w:pPr>
            <w:r>
              <w:rPr>
                <w:rFonts w:hint="eastAsia" w:asciiTheme="minorEastAsia" w:hAnsiTheme="minorEastAsia" w:eastAsiaTheme="minorEastAsia" w:cstheme="minorEastAsia"/>
                <w:spacing w:val="5"/>
                <w:sz w:val="21"/>
                <w:szCs w:val="21"/>
              </w:rPr>
              <w:t>排气扇</w:t>
            </w:r>
          </w:p>
        </w:tc>
      </w:tr>
      <w:tr w14:paraId="178443B8">
        <w:tblPrEx>
          <w:tblCellMar>
            <w:top w:w="0" w:type="dxa"/>
            <w:left w:w="108" w:type="dxa"/>
            <w:bottom w:w="0" w:type="dxa"/>
            <w:right w:w="108" w:type="dxa"/>
          </w:tblCellMar>
        </w:tblPrEx>
        <w:trPr>
          <w:trHeight w:val="330" w:hRule="atLeast"/>
          <w:jc w:val="center"/>
        </w:trPr>
        <w:tc>
          <w:tcPr>
            <w:tcW w:w="8300" w:type="dxa"/>
            <w:gridSpan w:val="6"/>
            <w:tcBorders>
              <w:top w:val="single" w:color="auto" w:sz="4" w:space="0"/>
              <w:left w:val="single" w:color="auto" w:sz="4" w:space="0"/>
              <w:bottom w:val="single" w:color="auto" w:sz="4" w:space="0"/>
              <w:right w:val="single" w:color="auto" w:sz="4" w:space="0"/>
            </w:tcBorders>
            <w:vAlign w:val="center"/>
          </w:tcPr>
          <w:p w14:paraId="1A022602">
            <w:pPr>
              <w:pStyle w:val="16"/>
              <w:spacing w:before="83" w:line="220" w:lineRule="auto"/>
              <w:ind w:left="132"/>
              <w:jc w:val="center"/>
              <w:rPr>
                <w:rFonts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1"/>
                <w:sz w:val="21"/>
                <w:szCs w:val="21"/>
                <w:lang w:eastAsia="zh-CN"/>
              </w:rPr>
              <w:t>表11.0.</w:t>
            </w:r>
            <w:r>
              <w:rPr>
                <w:rFonts w:hint="eastAsia" w:asciiTheme="minorEastAsia" w:hAnsiTheme="minorEastAsia" w:eastAsiaTheme="minorEastAsia" w:cstheme="minorEastAsia"/>
                <w:spacing w:val="-1"/>
                <w:sz w:val="21"/>
                <w:szCs w:val="21"/>
                <w:lang w:val="en-US" w:eastAsia="zh-CN"/>
              </w:rPr>
              <w:t>6</w:t>
            </w:r>
            <w:r>
              <w:rPr>
                <w:rFonts w:hint="eastAsia" w:asciiTheme="minorEastAsia" w:hAnsiTheme="minorEastAsia" w:eastAsiaTheme="minorEastAsia" w:cstheme="minorEastAsia"/>
                <w:spacing w:val="-1"/>
                <w:sz w:val="21"/>
                <w:szCs w:val="21"/>
                <w:lang w:eastAsia="zh-CN"/>
              </w:rPr>
              <w:t>（第2页/共2页）</w:t>
            </w:r>
          </w:p>
        </w:tc>
      </w:tr>
    </w:tbl>
    <w:p w14:paraId="605EB414">
      <w:pPr>
        <w:widowControl/>
        <w:jc w:val="left"/>
        <w:rPr>
          <w:rFonts w:asciiTheme="minorEastAsia" w:hAnsiTheme="minorEastAsia" w:cstheme="minorEastAsia"/>
          <w:kern w:val="0"/>
          <w:sz w:val="28"/>
          <w:szCs w:val="28"/>
        </w:rPr>
      </w:pPr>
      <w:r>
        <w:rPr>
          <w:rFonts w:cstheme="minorEastAsia"/>
          <w:b/>
          <w:bCs/>
          <w:kern w:val="0"/>
          <w:sz w:val="28"/>
          <w:szCs w:val="28"/>
        </w:rPr>
        <w:t>11.0.</w:t>
      </w:r>
      <w:r>
        <w:rPr>
          <w:rFonts w:hint="eastAsia" w:cstheme="minorEastAsia"/>
          <w:b/>
          <w:bCs/>
          <w:kern w:val="0"/>
          <w:sz w:val="28"/>
          <w:szCs w:val="28"/>
          <w:lang w:val="en-US" w:eastAsia="zh-CN"/>
        </w:rPr>
        <w:t>7</w:t>
      </w:r>
      <w:r>
        <w:rPr>
          <w:rFonts w:cstheme="minorEastAsia"/>
          <w:b/>
          <w:bCs/>
          <w:kern w:val="0"/>
          <w:sz w:val="28"/>
          <w:szCs w:val="28"/>
        </w:rPr>
        <w:t xml:space="preserve"> </w:t>
      </w:r>
      <w:r>
        <w:rPr>
          <w:rFonts w:hint="eastAsia" w:asciiTheme="minorEastAsia" w:hAnsiTheme="minorEastAsia" w:cstheme="minorEastAsia"/>
          <w:kern w:val="0"/>
          <w:sz w:val="28"/>
          <w:szCs w:val="28"/>
        </w:rPr>
        <w:t>保障性租赁住房的活动家具和家电的配置，可由出租方配置或提供租赁条件，也可由租赁方购置或租赁，并应满足直接入住的基本条件。保障性租赁住房家具和家电配置可按表11.0.</w:t>
      </w:r>
      <w:r>
        <w:rPr>
          <w:rFonts w:hint="eastAsia" w:asciiTheme="minorEastAsia" w:hAnsiTheme="minorEastAsia" w:cstheme="minorEastAsia"/>
          <w:kern w:val="0"/>
          <w:sz w:val="28"/>
          <w:szCs w:val="28"/>
          <w:lang w:val="en-US" w:eastAsia="zh-CN"/>
        </w:rPr>
        <w:t>7</w:t>
      </w:r>
      <w:r>
        <w:rPr>
          <w:rFonts w:hint="eastAsia" w:asciiTheme="minorEastAsia" w:hAnsiTheme="minorEastAsia" w:cstheme="minorEastAsia"/>
          <w:kern w:val="0"/>
          <w:sz w:val="28"/>
          <w:szCs w:val="28"/>
        </w:rPr>
        <w:t>选用。</w:t>
      </w:r>
    </w:p>
    <w:tbl>
      <w:tblPr>
        <w:tblStyle w:val="10"/>
        <w:tblW w:w="7900" w:type="dxa"/>
        <w:tblInd w:w="93" w:type="dxa"/>
        <w:tblLayout w:type="fixed"/>
        <w:tblCellMar>
          <w:top w:w="0" w:type="dxa"/>
          <w:left w:w="108" w:type="dxa"/>
          <w:bottom w:w="0" w:type="dxa"/>
          <w:right w:w="108" w:type="dxa"/>
        </w:tblCellMar>
      </w:tblPr>
      <w:tblGrid>
        <w:gridCol w:w="1621"/>
        <w:gridCol w:w="1391"/>
        <w:gridCol w:w="2327"/>
        <w:gridCol w:w="2561"/>
      </w:tblGrid>
      <w:tr w14:paraId="169D0D27">
        <w:tblPrEx>
          <w:tblCellMar>
            <w:top w:w="0" w:type="dxa"/>
            <w:left w:w="108" w:type="dxa"/>
            <w:bottom w:w="0" w:type="dxa"/>
            <w:right w:w="108" w:type="dxa"/>
          </w:tblCellMar>
        </w:tblPrEx>
        <w:trPr>
          <w:trHeight w:val="304" w:hRule="atLeast"/>
        </w:trPr>
        <w:tc>
          <w:tcPr>
            <w:tcW w:w="7900" w:type="dxa"/>
            <w:gridSpan w:val="4"/>
            <w:tcBorders>
              <w:top w:val="nil"/>
              <w:left w:val="nil"/>
              <w:bottom w:val="nil"/>
              <w:right w:val="nil"/>
            </w:tcBorders>
          </w:tcPr>
          <w:p w14:paraId="6A6599DF">
            <w:pPr>
              <w:widowControl/>
              <w:jc w:val="center"/>
              <w:textAlignment w:val="top"/>
              <w:rPr>
                <w:rFonts w:asciiTheme="minorEastAsia" w:hAnsiTheme="minorEastAsia" w:cstheme="minorEastAsia"/>
                <w:sz w:val="28"/>
                <w:szCs w:val="28"/>
              </w:rPr>
            </w:pPr>
            <w:r>
              <w:rPr>
                <w:rFonts w:hint="eastAsia" w:asciiTheme="minorEastAsia" w:hAnsiTheme="minorEastAsia" w:cstheme="minorEastAsia"/>
                <w:kern w:val="0"/>
                <w:sz w:val="28"/>
                <w:szCs w:val="28"/>
              </w:rPr>
              <w:t>表11.0.</w:t>
            </w:r>
            <w:r>
              <w:rPr>
                <w:rFonts w:hint="eastAsia" w:asciiTheme="minorEastAsia" w:hAnsiTheme="minorEastAsia" w:cstheme="minorEastAsia"/>
                <w:kern w:val="0"/>
                <w:sz w:val="28"/>
                <w:szCs w:val="28"/>
                <w:lang w:val="en-US" w:eastAsia="zh-CN"/>
              </w:rPr>
              <w:t>7</w:t>
            </w:r>
            <w:r>
              <w:rPr>
                <w:rFonts w:hint="eastAsia" w:asciiTheme="minorEastAsia" w:hAnsiTheme="minorEastAsia" w:cstheme="minorEastAsia"/>
                <w:kern w:val="0"/>
                <w:sz w:val="28"/>
                <w:szCs w:val="28"/>
              </w:rPr>
              <w:t xml:space="preserve"> 保障性租赁住房家具和电器配置</w:t>
            </w:r>
          </w:p>
        </w:tc>
      </w:tr>
      <w:tr w14:paraId="77D393E1">
        <w:tblPrEx>
          <w:tblCellMar>
            <w:top w:w="0" w:type="dxa"/>
            <w:left w:w="108" w:type="dxa"/>
            <w:bottom w:w="0" w:type="dxa"/>
            <w:right w:w="108" w:type="dxa"/>
          </w:tblCellMar>
        </w:tblPrEx>
        <w:trPr>
          <w:trHeight w:val="326" w:hRule="atLeast"/>
        </w:trPr>
        <w:tc>
          <w:tcPr>
            <w:tcW w:w="1621" w:type="dxa"/>
            <w:vMerge w:val="restart"/>
            <w:tcBorders>
              <w:top w:val="single" w:color="000000" w:sz="4" w:space="0"/>
              <w:left w:val="single" w:color="000000" w:sz="4" w:space="0"/>
              <w:bottom w:val="single" w:color="000000" w:sz="4" w:space="0"/>
              <w:right w:val="single" w:color="000000" w:sz="4" w:space="0"/>
            </w:tcBorders>
            <w:vAlign w:val="center"/>
          </w:tcPr>
          <w:p w14:paraId="5F8D7D2F">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类</w:t>
            </w:r>
            <w:r>
              <w:rPr>
                <w:rFonts w:hint="eastAsia" w:asciiTheme="minorEastAsia" w:hAnsiTheme="minorEastAsia" w:cstheme="minorEastAsia"/>
                <w:kern w:val="0"/>
                <w:szCs w:val="21"/>
              </w:rPr>
              <w:t xml:space="preserve"> </w:t>
            </w:r>
            <w:r>
              <w:rPr>
                <w:rFonts w:hint="eastAsia" w:asciiTheme="minorEastAsia" w:hAnsiTheme="minorEastAsia" w:cstheme="minorEastAsia"/>
                <w:b/>
                <w:bCs/>
                <w:kern w:val="0"/>
                <w:szCs w:val="21"/>
              </w:rPr>
              <w:t>型</w:t>
            </w:r>
          </w:p>
        </w:tc>
        <w:tc>
          <w:tcPr>
            <w:tcW w:w="1391" w:type="dxa"/>
            <w:vMerge w:val="restart"/>
            <w:tcBorders>
              <w:top w:val="single" w:color="000000" w:sz="4" w:space="0"/>
              <w:left w:val="single" w:color="000000" w:sz="4" w:space="0"/>
              <w:bottom w:val="single" w:color="000000" w:sz="4" w:space="0"/>
              <w:right w:val="single" w:color="000000" w:sz="4" w:space="0"/>
            </w:tcBorders>
            <w:vAlign w:val="center"/>
          </w:tcPr>
          <w:p w14:paraId="34EE7807">
            <w:pPr>
              <w:widowControl/>
              <w:jc w:val="left"/>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 xml:space="preserve">  功能空间</w:t>
            </w:r>
          </w:p>
        </w:tc>
        <w:tc>
          <w:tcPr>
            <w:tcW w:w="4888" w:type="dxa"/>
            <w:gridSpan w:val="2"/>
            <w:tcBorders>
              <w:top w:val="single" w:color="000000" w:sz="4" w:space="0"/>
              <w:left w:val="single" w:color="000000" w:sz="4" w:space="0"/>
              <w:bottom w:val="single" w:color="000000" w:sz="4" w:space="0"/>
              <w:right w:val="single" w:color="000000" w:sz="4" w:space="0"/>
            </w:tcBorders>
            <w:vAlign w:val="center"/>
          </w:tcPr>
          <w:p w14:paraId="4113129B">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家具和电器</w:t>
            </w:r>
          </w:p>
        </w:tc>
      </w:tr>
      <w:tr w14:paraId="5A77E377">
        <w:tblPrEx>
          <w:tblCellMar>
            <w:top w:w="0" w:type="dxa"/>
            <w:left w:w="108" w:type="dxa"/>
            <w:bottom w:w="0" w:type="dxa"/>
            <w:right w:w="108" w:type="dxa"/>
          </w:tblCellMar>
        </w:tblPrEx>
        <w:trPr>
          <w:trHeight w:val="331"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13FFEE01">
            <w:pPr>
              <w:jc w:val="center"/>
              <w:rPr>
                <w:rFonts w:asciiTheme="minorEastAsia" w:hAnsiTheme="minorEastAsia" w:cstheme="minorEastAsia"/>
                <w:b/>
                <w:bCs/>
                <w:szCs w:val="21"/>
              </w:rPr>
            </w:pPr>
          </w:p>
        </w:tc>
        <w:tc>
          <w:tcPr>
            <w:tcW w:w="1391" w:type="dxa"/>
            <w:vMerge w:val="continue"/>
            <w:tcBorders>
              <w:top w:val="single" w:color="000000" w:sz="4" w:space="0"/>
              <w:left w:val="single" w:color="000000" w:sz="4" w:space="0"/>
              <w:bottom w:val="single" w:color="000000" w:sz="4" w:space="0"/>
              <w:right w:val="single" w:color="000000" w:sz="4" w:space="0"/>
            </w:tcBorders>
            <w:vAlign w:val="center"/>
          </w:tcPr>
          <w:p w14:paraId="1F1DAC2A">
            <w:pPr>
              <w:jc w:val="left"/>
              <w:rPr>
                <w:rFonts w:asciiTheme="minorEastAsia" w:hAnsiTheme="minorEastAsia" w:cstheme="minorEastAsia"/>
                <w:b/>
                <w:bCs/>
                <w:szCs w:val="21"/>
              </w:rPr>
            </w:pPr>
          </w:p>
        </w:tc>
        <w:tc>
          <w:tcPr>
            <w:tcW w:w="2327" w:type="dxa"/>
            <w:tcBorders>
              <w:top w:val="single" w:color="000000" w:sz="4" w:space="0"/>
              <w:left w:val="single" w:color="000000" w:sz="4" w:space="0"/>
              <w:bottom w:val="single" w:color="000000" w:sz="4" w:space="0"/>
              <w:right w:val="single" w:color="000000" w:sz="4" w:space="0"/>
            </w:tcBorders>
            <w:vAlign w:val="center"/>
          </w:tcPr>
          <w:p w14:paraId="3DF963F0">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应配置</w:t>
            </w:r>
          </w:p>
        </w:tc>
        <w:tc>
          <w:tcPr>
            <w:tcW w:w="2561" w:type="dxa"/>
            <w:tcBorders>
              <w:top w:val="single" w:color="000000" w:sz="4" w:space="0"/>
              <w:left w:val="single" w:color="000000" w:sz="4" w:space="0"/>
              <w:bottom w:val="single" w:color="000000" w:sz="4" w:space="0"/>
              <w:right w:val="single" w:color="000000" w:sz="4" w:space="0"/>
            </w:tcBorders>
            <w:vAlign w:val="center"/>
          </w:tcPr>
          <w:p w14:paraId="2A52A714">
            <w:pPr>
              <w:widowControl/>
              <w:jc w:val="center"/>
              <w:textAlignment w:val="center"/>
              <w:rPr>
                <w:rFonts w:asciiTheme="minorEastAsia" w:hAnsiTheme="minorEastAsia" w:cstheme="minorEastAsia"/>
                <w:b/>
                <w:bCs/>
                <w:szCs w:val="21"/>
              </w:rPr>
            </w:pPr>
            <w:r>
              <w:rPr>
                <w:rFonts w:hint="eastAsia" w:asciiTheme="minorEastAsia" w:hAnsiTheme="minorEastAsia" w:cstheme="minorEastAsia"/>
                <w:b/>
                <w:bCs/>
                <w:kern w:val="0"/>
                <w:szCs w:val="21"/>
              </w:rPr>
              <w:t>宜配置</w:t>
            </w:r>
          </w:p>
        </w:tc>
      </w:tr>
      <w:tr w14:paraId="603FDA3A">
        <w:tblPrEx>
          <w:tblCellMar>
            <w:top w:w="0" w:type="dxa"/>
            <w:left w:w="108" w:type="dxa"/>
            <w:bottom w:w="0" w:type="dxa"/>
            <w:right w:w="108" w:type="dxa"/>
          </w:tblCellMar>
        </w:tblPrEx>
        <w:trPr>
          <w:trHeight w:val="331" w:hRule="atLeast"/>
        </w:trPr>
        <w:tc>
          <w:tcPr>
            <w:tcW w:w="1621" w:type="dxa"/>
            <w:vMerge w:val="restart"/>
            <w:tcBorders>
              <w:top w:val="single" w:color="000000" w:sz="4" w:space="0"/>
              <w:left w:val="single" w:color="000000" w:sz="4" w:space="0"/>
              <w:bottom w:val="single" w:color="000000" w:sz="4" w:space="0"/>
              <w:right w:val="single" w:color="000000" w:sz="4" w:space="0"/>
            </w:tcBorders>
            <w:vAlign w:val="center"/>
          </w:tcPr>
          <w:p w14:paraId="4AEE9F24">
            <w:pPr>
              <w:widowControl/>
              <w:jc w:val="center"/>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公共租赁住房、</w:t>
            </w:r>
          </w:p>
          <w:p w14:paraId="73BF0107">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住宅型保障性</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租赁住房</w:t>
            </w:r>
          </w:p>
        </w:tc>
        <w:tc>
          <w:tcPr>
            <w:tcW w:w="1391" w:type="dxa"/>
            <w:vMerge w:val="restart"/>
            <w:tcBorders>
              <w:top w:val="single" w:color="000000" w:sz="4" w:space="0"/>
              <w:left w:val="single" w:color="000000" w:sz="4" w:space="0"/>
              <w:bottom w:val="single" w:color="000000" w:sz="4" w:space="0"/>
              <w:right w:val="single" w:color="000000" w:sz="4" w:space="0"/>
            </w:tcBorders>
            <w:vAlign w:val="center"/>
          </w:tcPr>
          <w:p w14:paraId="0DA53D2E">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起居室(厅)</w:t>
            </w:r>
          </w:p>
        </w:tc>
        <w:tc>
          <w:tcPr>
            <w:tcW w:w="2327" w:type="dxa"/>
            <w:tcBorders>
              <w:top w:val="single" w:color="000000" w:sz="4" w:space="0"/>
              <w:left w:val="single" w:color="000000" w:sz="4" w:space="0"/>
              <w:bottom w:val="single" w:color="000000" w:sz="4" w:space="0"/>
              <w:right w:val="single" w:color="000000" w:sz="4" w:space="0"/>
            </w:tcBorders>
            <w:vAlign w:val="center"/>
          </w:tcPr>
          <w:p w14:paraId="7EE3FC3E">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桌子、凳子、储物柜</w:t>
            </w:r>
          </w:p>
        </w:tc>
        <w:tc>
          <w:tcPr>
            <w:tcW w:w="2561" w:type="dxa"/>
            <w:tcBorders>
              <w:top w:val="single" w:color="000000" w:sz="4" w:space="0"/>
              <w:left w:val="single" w:color="000000" w:sz="4" w:space="0"/>
              <w:bottom w:val="single" w:color="000000" w:sz="4" w:space="0"/>
              <w:right w:val="single" w:color="000000" w:sz="4" w:space="0"/>
            </w:tcBorders>
            <w:vAlign w:val="center"/>
          </w:tcPr>
          <w:p w14:paraId="33F4B5F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沙发、茶几、鞋柜</w:t>
            </w:r>
          </w:p>
        </w:tc>
      </w:tr>
      <w:tr w14:paraId="7E4DF4B3">
        <w:tblPrEx>
          <w:tblCellMar>
            <w:top w:w="0" w:type="dxa"/>
            <w:left w:w="108" w:type="dxa"/>
            <w:bottom w:w="0" w:type="dxa"/>
            <w:right w:w="108" w:type="dxa"/>
          </w:tblCellMar>
        </w:tblPrEx>
        <w:trPr>
          <w:trHeight w:val="314"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48749CEE">
            <w:pPr>
              <w:jc w:val="center"/>
              <w:rPr>
                <w:rFonts w:asciiTheme="minorEastAsia" w:hAnsiTheme="minorEastAsia" w:cstheme="minorEastAsia"/>
                <w:szCs w:val="21"/>
              </w:rPr>
            </w:pPr>
          </w:p>
        </w:tc>
        <w:tc>
          <w:tcPr>
            <w:tcW w:w="1391" w:type="dxa"/>
            <w:vMerge w:val="continue"/>
            <w:tcBorders>
              <w:top w:val="single" w:color="000000" w:sz="4" w:space="0"/>
              <w:left w:val="single" w:color="000000" w:sz="4" w:space="0"/>
              <w:bottom w:val="single" w:color="000000" w:sz="4" w:space="0"/>
              <w:right w:val="single" w:color="000000" w:sz="4" w:space="0"/>
            </w:tcBorders>
            <w:vAlign w:val="center"/>
          </w:tcPr>
          <w:p w14:paraId="30BDD0C2">
            <w:pPr>
              <w:jc w:val="left"/>
              <w:rPr>
                <w:rFonts w:asciiTheme="minorEastAsia" w:hAnsiTheme="minorEastAsia" w:cstheme="minorEastAsia"/>
                <w:szCs w:val="21"/>
              </w:rPr>
            </w:pPr>
          </w:p>
        </w:tc>
        <w:tc>
          <w:tcPr>
            <w:tcW w:w="2327" w:type="dxa"/>
            <w:tcBorders>
              <w:top w:val="single" w:color="000000" w:sz="4" w:space="0"/>
              <w:left w:val="single" w:color="000000" w:sz="4" w:space="0"/>
              <w:bottom w:val="single" w:color="000000" w:sz="4" w:space="0"/>
              <w:right w:val="single" w:color="000000" w:sz="4" w:space="0"/>
            </w:tcBorders>
            <w:vAlign w:val="center"/>
          </w:tcPr>
          <w:p w14:paraId="1A42E30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空调</w:t>
            </w:r>
          </w:p>
        </w:tc>
        <w:tc>
          <w:tcPr>
            <w:tcW w:w="2561" w:type="dxa"/>
            <w:tcBorders>
              <w:top w:val="single" w:color="000000" w:sz="4" w:space="0"/>
              <w:left w:val="single" w:color="000000" w:sz="4" w:space="0"/>
              <w:bottom w:val="single" w:color="000000" w:sz="4" w:space="0"/>
              <w:right w:val="single" w:color="000000" w:sz="4" w:space="0"/>
            </w:tcBorders>
            <w:vAlign w:val="center"/>
          </w:tcPr>
          <w:p w14:paraId="17E8DD22">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电视</w:t>
            </w:r>
          </w:p>
        </w:tc>
      </w:tr>
      <w:tr w14:paraId="0D9FD9C1">
        <w:tblPrEx>
          <w:tblCellMar>
            <w:top w:w="0" w:type="dxa"/>
            <w:left w:w="108" w:type="dxa"/>
            <w:bottom w:w="0" w:type="dxa"/>
            <w:right w:w="108" w:type="dxa"/>
          </w:tblCellMar>
        </w:tblPrEx>
        <w:trPr>
          <w:trHeight w:val="331"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0C8198F2">
            <w:pPr>
              <w:jc w:val="center"/>
              <w:rPr>
                <w:rFonts w:asciiTheme="minorEastAsia" w:hAnsiTheme="minorEastAsia" w:cstheme="minorEastAsia"/>
                <w:szCs w:val="21"/>
              </w:rPr>
            </w:pPr>
          </w:p>
        </w:tc>
        <w:tc>
          <w:tcPr>
            <w:tcW w:w="1391" w:type="dxa"/>
            <w:vMerge w:val="restart"/>
            <w:tcBorders>
              <w:top w:val="single" w:color="000000" w:sz="4" w:space="0"/>
              <w:left w:val="single" w:color="000000" w:sz="4" w:space="0"/>
              <w:bottom w:val="single" w:color="000000" w:sz="4" w:space="0"/>
              <w:right w:val="single" w:color="000000" w:sz="4" w:space="0"/>
            </w:tcBorders>
            <w:vAlign w:val="center"/>
          </w:tcPr>
          <w:p w14:paraId="0A12D4BE">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 xml:space="preserve">   卧室</w:t>
            </w:r>
          </w:p>
        </w:tc>
        <w:tc>
          <w:tcPr>
            <w:tcW w:w="2327" w:type="dxa"/>
            <w:tcBorders>
              <w:top w:val="single" w:color="000000" w:sz="4" w:space="0"/>
              <w:left w:val="single" w:color="000000" w:sz="4" w:space="0"/>
              <w:bottom w:val="single" w:color="000000" w:sz="4" w:space="0"/>
              <w:right w:val="single" w:color="000000" w:sz="4" w:space="0"/>
            </w:tcBorders>
            <w:vAlign w:val="center"/>
          </w:tcPr>
          <w:p w14:paraId="0EDE7B8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床、衣柜</w:t>
            </w:r>
          </w:p>
        </w:tc>
        <w:tc>
          <w:tcPr>
            <w:tcW w:w="2561" w:type="dxa"/>
            <w:tcBorders>
              <w:top w:val="single" w:color="000000" w:sz="4" w:space="0"/>
              <w:left w:val="single" w:color="000000" w:sz="4" w:space="0"/>
              <w:bottom w:val="single" w:color="000000" w:sz="4" w:space="0"/>
              <w:right w:val="single" w:color="000000" w:sz="4" w:space="0"/>
            </w:tcBorders>
            <w:vAlign w:val="center"/>
          </w:tcPr>
          <w:p w14:paraId="52336AD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床头柜、桌子、凳子</w:t>
            </w:r>
          </w:p>
        </w:tc>
      </w:tr>
      <w:tr w14:paraId="18402F9C">
        <w:tblPrEx>
          <w:tblCellMar>
            <w:top w:w="0" w:type="dxa"/>
            <w:left w:w="108" w:type="dxa"/>
            <w:bottom w:w="0" w:type="dxa"/>
            <w:right w:w="108" w:type="dxa"/>
          </w:tblCellMar>
        </w:tblPrEx>
        <w:trPr>
          <w:trHeight w:val="346"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463848B4">
            <w:pPr>
              <w:jc w:val="center"/>
              <w:rPr>
                <w:rFonts w:asciiTheme="minorEastAsia" w:hAnsiTheme="minorEastAsia" w:cstheme="minorEastAsia"/>
                <w:szCs w:val="21"/>
              </w:rPr>
            </w:pPr>
          </w:p>
        </w:tc>
        <w:tc>
          <w:tcPr>
            <w:tcW w:w="1391" w:type="dxa"/>
            <w:vMerge w:val="continue"/>
            <w:tcBorders>
              <w:top w:val="single" w:color="000000" w:sz="4" w:space="0"/>
              <w:left w:val="single" w:color="000000" w:sz="4" w:space="0"/>
              <w:bottom w:val="single" w:color="000000" w:sz="4" w:space="0"/>
              <w:right w:val="single" w:color="000000" w:sz="4" w:space="0"/>
            </w:tcBorders>
            <w:vAlign w:val="center"/>
          </w:tcPr>
          <w:p w14:paraId="49A7C4A1">
            <w:pPr>
              <w:jc w:val="left"/>
              <w:rPr>
                <w:rFonts w:asciiTheme="minorEastAsia" w:hAnsiTheme="minorEastAsia" w:cstheme="minorEastAsia"/>
                <w:szCs w:val="21"/>
              </w:rPr>
            </w:pPr>
          </w:p>
        </w:tc>
        <w:tc>
          <w:tcPr>
            <w:tcW w:w="2327" w:type="dxa"/>
            <w:tcBorders>
              <w:top w:val="single" w:color="000000" w:sz="4" w:space="0"/>
              <w:left w:val="single" w:color="000000" w:sz="4" w:space="0"/>
              <w:bottom w:val="single" w:color="000000" w:sz="4" w:space="0"/>
              <w:right w:val="single" w:color="000000" w:sz="4" w:space="0"/>
            </w:tcBorders>
            <w:vAlign w:val="center"/>
          </w:tcPr>
          <w:p w14:paraId="1415178D">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空调</w:t>
            </w:r>
          </w:p>
        </w:tc>
        <w:tc>
          <w:tcPr>
            <w:tcW w:w="2561" w:type="dxa"/>
            <w:tcBorders>
              <w:top w:val="single" w:color="000000" w:sz="4" w:space="0"/>
              <w:left w:val="single" w:color="000000" w:sz="4" w:space="0"/>
              <w:bottom w:val="single" w:color="000000" w:sz="4" w:space="0"/>
              <w:right w:val="single" w:color="000000" w:sz="4" w:space="0"/>
            </w:tcBorders>
            <w:vAlign w:val="center"/>
          </w:tcPr>
          <w:p w14:paraId="3E572438">
            <w:pPr>
              <w:widowControl/>
              <w:jc w:val="left"/>
              <w:textAlignment w:val="center"/>
              <w:rPr>
                <w:rFonts w:asciiTheme="minorEastAsia" w:hAnsiTheme="minorEastAsia" w:cstheme="minorEastAsia"/>
                <w:szCs w:val="21"/>
              </w:rPr>
            </w:pPr>
            <w:r>
              <w:rPr>
                <w:rStyle w:val="17"/>
                <w:rFonts w:hint="eastAsia" w:asciiTheme="minorEastAsia" w:hAnsiTheme="minorEastAsia" w:cstheme="minorEastAsia"/>
                <w:color w:val="auto"/>
                <w:sz w:val="21"/>
                <w:szCs w:val="21"/>
                <w:u w:val="none"/>
              </w:rPr>
              <w:t xml:space="preserve">   </w:t>
            </w:r>
          </w:p>
        </w:tc>
      </w:tr>
      <w:tr w14:paraId="700B775D">
        <w:tblPrEx>
          <w:tblCellMar>
            <w:top w:w="0" w:type="dxa"/>
            <w:left w:w="108" w:type="dxa"/>
            <w:bottom w:w="0" w:type="dxa"/>
            <w:right w:w="108" w:type="dxa"/>
          </w:tblCellMar>
        </w:tblPrEx>
        <w:trPr>
          <w:trHeight w:val="321"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3A10BEDB">
            <w:pPr>
              <w:jc w:val="center"/>
              <w:rPr>
                <w:rFonts w:asciiTheme="minorEastAsia" w:hAnsiTheme="minorEastAsia" w:cstheme="minorEastAsia"/>
                <w:szCs w:val="21"/>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3BB60F12">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 xml:space="preserve">   厨房</w:t>
            </w:r>
          </w:p>
        </w:tc>
        <w:tc>
          <w:tcPr>
            <w:tcW w:w="2327" w:type="dxa"/>
            <w:tcBorders>
              <w:top w:val="single" w:color="000000" w:sz="4" w:space="0"/>
              <w:left w:val="single" w:color="000000" w:sz="4" w:space="0"/>
              <w:bottom w:val="single" w:color="000000" w:sz="4" w:space="0"/>
              <w:right w:val="single" w:color="000000" w:sz="4" w:space="0"/>
            </w:tcBorders>
            <w:vAlign w:val="center"/>
          </w:tcPr>
          <w:p w14:paraId="7C4A7C3C">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冰箱</w:t>
            </w:r>
          </w:p>
        </w:tc>
        <w:tc>
          <w:tcPr>
            <w:tcW w:w="2561" w:type="dxa"/>
            <w:tcBorders>
              <w:top w:val="single" w:color="000000" w:sz="4" w:space="0"/>
              <w:left w:val="single" w:color="000000" w:sz="4" w:space="0"/>
              <w:bottom w:val="single" w:color="000000" w:sz="4" w:space="0"/>
              <w:right w:val="single" w:color="000000" w:sz="4" w:space="0"/>
            </w:tcBorders>
            <w:vAlign w:val="center"/>
          </w:tcPr>
          <w:p w14:paraId="666DEB35">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微波炉</w:t>
            </w:r>
          </w:p>
        </w:tc>
      </w:tr>
      <w:tr w14:paraId="4162364B">
        <w:tblPrEx>
          <w:tblCellMar>
            <w:top w:w="0" w:type="dxa"/>
            <w:left w:w="108" w:type="dxa"/>
            <w:bottom w:w="0" w:type="dxa"/>
            <w:right w:w="108" w:type="dxa"/>
          </w:tblCellMar>
        </w:tblPrEx>
        <w:trPr>
          <w:trHeight w:val="331"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412D615C">
            <w:pPr>
              <w:jc w:val="center"/>
              <w:rPr>
                <w:rFonts w:asciiTheme="minorEastAsia" w:hAnsiTheme="minorEastAsia" w:cstheme="minorEastAsia"/>
                <w:szCs w:val="21"/>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72CBDA3A">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 xml:space="preserve">   卫生间</w:t>
            </w:r>
          </w:p>
        </w:tc>
        <w:tc>
          <w:tcPr>
            <w:tcW w:w="2327" w:type="dxa"/>
            <w:tcBorders>
              <w:top w:val="single" w:color="000000" w:sz="4" w:space="0"/>
              <w:left w:val="single" w:color="000000" w:sz="4" w:space="0"/>
              <w:bottom w:val="single" w:color="000000" w:sz="4" w:space="0"/>
              <w:right w:val="single" w:color="000000" w:sz="4" w:space="0"/>
            </w:tcBorders>
            <w:vAlign w:val="center"/>
          </w:tcPr>
          <w:p w14:paraId="1677CEDB">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热水器</w:t>
            </w:r>
          </w:p>
        </w:tc>
        <w:tc>
          <w:tcPr>
            <w:tcW w:w="2561" w:type="dxa"/>
            <w:tcBorders>
              <w:top w:val="single" w:color="000000" w:sz="4" w:space="0"/>
              <w:left w:val="single" w:color="000000" w:sz="4" w:space="0"/>
              <w:bottom w:val="single" w:color="000000" w:sz="4" w:space="0"/>
              <w:right w:val="single" w:color="000000" w:sz="4" w:space="0"/>
            </w:tcBorders>
            <w:vAlign w:val="center"/>
          </w:tcPr>
          <w:p w14:paraId="6CB07EB5">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洗衣机、暖风机</w:t>
            </w:r>
          </w:p>
        </w:tc>
      </w:tr>
      <w:tr w14:paraId="15F1914D">
        <w:tblPrEx>
          <w:tblCellMar>
            <w:top w:w="0" w:type="dxa"/>
            <w:left w:w="108" w:type="dxa"/>
            <w:bottom w:w="0" w:type="dxa"/>
            <w:right w:w="108" w:type="dxa"/>
          </w:tblCellMar>
        </w:tblPrEx>
        <w:trPr>
          <w:trHeight w:val="346"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70A6EBB2">
            <w:pPr>
              <w:jc w:val="center"/>
              <w:rPr>
                <w:rFonts w:asciiTheme="minorEastAsia" w:hAnsiTheme="minorEastAsia" w:cstheme="minorEastAsia"/>
                <w:szCs w:val="21"/>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561BFD88">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阳台(平台)</w:t>
            </w:r>
          </w:p>
        </w:tc>
        <w:tc>
          <w:tcPr>
            <w:tcW w:w="2327" w:type="dxa"/>
            <w:tcBorders>
              <w:top w:val="single" w:color="000000" w:sz="4" w:space="0"/>
              <w:left w:val="single" w:color="000000" w:sz="4" w:space="0"/>
              <w:bottom w:val="single" w:color="000000" w:sz="4" w:space="0"/>
              <w:right w:val="single" w:color="000000" w:sz="4" w:space="0"/>
            </w:tcBorders>
          </w:tcPr>
          <w:p w14:paraId="6A1E12CA">
            <w:pPr>
              <w:widowControl/>
              <w:jc w:val="left"/>
              <w:textAlignment w:val="top"/>
              <w:rPr>
                <w:rFonts w:asciiTheme="minorEastAsia" w:hAnsiTheme="minorEastAsia" w:cstheme="minorEastAsia"/>
                <w:szCs w:val="21"/>
              </w:rPr>
            </w:pPr>
            <w:r>
              <w:rPr>
                <w:rStyle w:val="17"/>
                <w:rFonts w:hint="eastAsia" w:asciiTheme="minorEastAsia" w:hAnsiTheme="minorEastAsia" w:cstheme="minorEastAsia"/>
                <w:color w:val="auto"/>
                <w:sz w:val="21"/>
                <w:szCs w:val="21"/>
                <w:u w:val="none"/>
              </w:rPr>
              <w:t xml:space="preserve">    </w:t>
            </w:r>
          </w:p>
        </w:tc>
        <w:tc>
          <w:tcPr>
            <w:tcW w:w="2561" w:type="dxa"/>
            <w:tcBorders>
              <w:top w:val="single" w:color="000000" w:sz="4" w:space="0"/>
              <w:left w:val="single" w:color="000000" w:sz="4" w:space="0"/>
              <w:bottom w:val="single" w:color="000000" w:sz="4" w:space="0"/>
              <w:right w:val="single" w:color="000000" w:sz="4" w:space="0"/>
            </w:tcBorders>
            <w:vAlign w:val="center"/>
          </w:tcPr>
          <w:p w14:paraId="1C4A1B6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洗衣机</w:t>
            </w:r>
          </w:p>
        </w:tc>
      </w:tr>
      <w:tr w14:paraId="1AAD46C8">
        <w:tblPrEx>
          <w:tblCellMar>
            <w:top w:w="0" w:type="dxa"/>
            <w:left w:w="108" w:type="dxa"/>
            <w:bottom w:w="0" w:type="dxa"/>
            <w:right w:w="108" w:type="dxa"/>
          </w:tblCellMar>
        </w:tblPrEx>
        <w:trPr>
          <w:trHeight w:val="617" w:hRule="atLeast"/>
        </w:trPr>
        <w:tc>
          <w:tcPr>
            <w:tcW w:w="1621" w:type="dxa"/>
            <w:vMerge w:val="restart"/>
            <w:tcBorders>
              <w:top w:val="single" w:color="000000" w:sz="4" w:space="0"/>
              <w:left w:val="single" w:color="000000" w:sz="4" w:space="0"/>
              <w:bottom w:val="single" w:color="000000" w:sz="4" w:space="0"/>
              <w:right w:val="single" w:color="000000" w:sz="4" w:space="0"/>
            </w:tcBorders>
            <w:vAlign w:val="center"/>
          </w:tcPr>
          <w:p w14:paraId="671682E1">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宿舍型保障性</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租赁住房</w:t>
            </w:r>
          </w:p>
        </w:tc>
        <w:tc>
          <w:tcPr>
            <w:tcW w:w="1391" w:type="dxa"/>
            <w:vMerge w:val="restart"/>
            <w:tcBorders>
              <w:top w:val="single" w:color="000000" w:sz="4" w:space="0"/>
              <w:left w:val="single" w:color="000000" w:sz="4" w:space="0"/>
              <w:bottom w:val="single" w:color="000000" w:sz="4" w:space="0"/>
              <w:right w:val="single" w:color="000000" w:sz="4" w:space="0"/>
            </w:tcBorders>
            <w:vAlign w:val="center"/>
          </w:tcPr>
          <w:p w14:paraId="415FEB71">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居室</w:t>
            </w:r>
          </w:p>
        </w:tc>
        <w:tc>
          <w:tcPr>
            <w:tcW w:w="2327" w:type="dxa"/>
            <w:tcBorders>
              <w:top w:val="single" w:color="000000" w:sz="4" w:space="0"/>
              <w:left w:val="single" w:color="000000" w:sz="4" w:space="0"/>
              <w:bottom w:val="single" w:color="000000" w:sz="4" w:space="0"/>
              <w:right w:val="single" w:color="000000" w:sz="4" w:space="0"/>
            </w:tcBorders>
            <w:vAlign w:val="center"/>
          </w:tcPr>
          <w:p w14:paraId="1FCBC1E8">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床、储物柜</w:t>
            </w:r>
          </w:p>
        </w:tc>
        <w:tc>
          <w:tcPr>
            <w:tcW w:w="2561" w:type="dxa"/>
            <w:tcBorders>
              <w:top w:val="single" w:color="000000" w:sz="4" w:space="0"/>
              <w:left w:val="single" w:color="000000" w:sz="4" w:space="0"/>
              <w:bottom w:val="single" w:color="000000" w:sz="4" w:space="0"/>
              <w:right w:val="single" w:color="000000" w:sz="4" w:space="0"/>
            </w:tcBorders>
          </w:tcPr>
          <w:p w14:paraId="0EDFF756">
            <w:pPr>
              <w:widowControl/>
              <w:jc w:val="left"/>
              <w:textAlignment w:val="top"/>
              <w:rPr>
                <w:rFonts w:asciiTheme="minorEastAsia" w:hAnsiTheme="minorEastAsia" w:cstheme="minorEastAsia"/>
                <w:szCs w:val="21"/>
              </w:rPr>
            </w:pPr>
            <w:r>
              <w:rPr>
                <w:rFonts w:hint="eastAsia" w:asciiTheme="minorEastAsia" w:hAnsiTheme="minorEastAsia" w:cstheme="minorEastAsia"/>
                <w:kern w:val="0"/>
                <w:szCs w:val="21"/>
              </w:rPr>
              <w:t>床头柜、桌子、凳子、</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吊柜、衣柜</w:t>
            </w:r>
          </w:p>
        </w:tc>
      </w:tr>
      <w:tr w14:paraId="7A7E8675">
        <w:tblPrEx>
          <w:tblCellMar>
            <w:top w:w="0" w:type="dxa"/>
            <w:left w:w="108" w:type="dxa"/>
            <w:bottom w:w="0" w:type="dxa"/>
            <w:right w:w="108" w:type="dxa"/>
          </w:tblCellMar>
        </w:tblPrEx>
        <w:trPr>
          <w:trHeight w:val="321"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2E94E6FC">
            <w:pPr>
              <w:jc w:val="center"/>
              <w:rPr>
                <w:rFonts w:asciiTheme="minorEastAsia" w:hAnsiTheme="minorEastAsia" w:cstheme="minorEastAsia"/>
                <w:szCs w:val="21"/>
              </w:rPr>
            </w:pPr>
          </w:p>
        </w:tc>
        <w:tc>
          <w:tcPr>
            <w:tcW w:w="1391" w:type="dxa"/>
            <w:vMerge w:val="continue"/>
            <w:tcBorders>
              <w:top w:val="single" w:color="000000" w:sz="4" w:space="0"/>
              <w:left w:val="single" w:color="000000" w:sz="4" w:space="0"/>
              <w:bottom w:val="single" w:color="000000" w:sz="4" w:space="0"/>
              <w:right w:val="single" w:color="000000" w:sz="4" w:space="0"/>
            </w:tcBorders>
            <w:vAlign w:val="center"/>
          </w:tcPr>
          <w:p w14:paraId="5DA1782F">
            <w:pPr>
              <w:jc w:val="center"/>
              <w:rPr>
                <w:rFonts w:asciiTheme="minorEastAsia" w:hAnsiTheme="minorEastAsia" w:cstheme="minorEastAsia"/>
                <w:szCs w:val="21"/>
              </w:rPr>
            </w:pPr>
          </w:p>
        </w:tc>
        <w:tc>
          <w:tcPr>
            <w:tcW w:w="2327" w:type="dxa"/>
            <w:tcBorders>
              <w:top w:val="single" w:color="000000" w:sz="4" w:space="0"/>
              <w:left w:val="single" w:color="000000" w:sz="4" w:space="0"/>
              <w:bottom w:val="single" w:color="000000" w:sz="4" w:space="0"/>
              <w:right w:val="single" w:color="000000" w:sz="4" w:space="0"/>
            </w:tcBorders>
            <w:vAlign w:val="center"/>
          </w:tcPr>
          <w:p w14:paraId="4529123F">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空调</w:t>
            </w:r>
          </w:p>
        </w:tc>
        <w:tc>
          <w:tcPr>
            <w:tcW w:w="2561" w:type="dxa"/>
            <w:tcBorders>
              <w:top w:val="single" w:color="000000" w:sz="4" w:space="0"/>
              <w:left w:val="single" w:color="000000" w:sz="4" w:space="0"/>
              <w:bottom w:val="single" w:color="000000" w:sz="4" w:space="0"/>
              <w:right w:val="single" w:color="000000" w:sz="4" w:space="0"/>
            </w:tcBorders>
            <w:vAlign w:val="center"/>
          </w:tcPr>
          <w:p w14:paraId="0B8AD47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电视</w:t>
            </w:r>
          </w:p>
        </w:tc>
      </w:tr>
      <w:tr w14:paraId="45176F0D">
        <w:tblPrEx>
          <w:tblCellMar>
            <w:top w:w="0" w:type="dxa"/>
            <w:left w:w="108" w:type="dxa"/>
            <w:bottom w:w="0" w:type="dxa"/>
            <w:right w:w="108" w:type="dxa"/>
          </w:tblCellMar>
        </w:tblPrEx>
        <w:trPr>
          <w:trHeight w:val="331"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356A7A83">
            <w:pPr>
              <w:jc w:val="center"/>
              <w:rPr>
                <w:rFonts w:asciiTheme="minorEastAsia" w:hAnsiTheme="minorEastAsia" w:cstheme="minorEastAsia"/>
                <w:szCs w:val="21"/>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6FE98E7D">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卫生间</w:t>
            </w:r>
          </w:p>
        </w:tc>
        <w:tc>
          <w:tcPr>
            <w:tcW w:w="2327" w:type="dxa"/>
            <w:tcBorders>
              <w:top w:val="single" w:color="000000" w:sz="4" w:space="0"/>
              <w:left w:val="single" w:color="000000" w:sz="4" w:space="0"/>
              <w:bottom w:val="single" w:color="000000" w:sz="4" w:space="0"/>
              <w:right w:val="single" w:color="000000" w:sz="4" w:space="0"/>
            </w:tcBorders>
            <w:vAlign w:val="center"/>
          </w:tcPr>
          <w:p w14:paraId="36AF81F9">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热水器或热水系统</w:t>
            </w:r>
          </w:p>
        </w:tc>
        <w:tc>
          <w:tcPr>
            <w:tcW w:w="2561" w:type="dxa"/>
            <w:tcBorders>
              <w:top w:val="single" w:color="000000" w:sz="4" w:space="0"/>
              <w:left w:val="single" w:color="000000" w:sz="4" w:space="0"/>
              <w:bottom w:val="single" w:color="000000" w:sz="4" w:space="0"/>
              <w:right w:val="single" w:color="000000" w:sz="4" w:space="0"/>
            </w:tcBorders>
            <w:vAlign w:val="center"/>
          </w:tcPr>
          <w:p w14:paraId="72CFB7EC">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洗衣机、暖风机</w:t>
            </w:r>
          </w:p>
        </w:tc>
      </w:tr>
      <w:tr w14:paraId="2498B27B">
        <w:tblPrEx>
          <w:tblCellMar>
            <w:top w:w="0" w:type="dxa"/>
            <w:left w:w="108" w:type="dxa"/>
            <w:bottom w:w="0" w:type="dxa"/>
            <w:right w:w="108" w:type="dxa"/>
          </w:tblCellMar>
        </w:tblPrEx>
        <w:trPr>
          <w:trHeight w:val="617"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32B01770">
            <w:pPr>
              <w:jc w:val="center"/>
              <w:rPr>
                <w:rFonts w:asciiTheme="minorEastAsia" w:hAnsiTheme="minorEastAsia" w:cstheme="minorEastAsia"/>
                <w:szCs w:val="21"/>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39CDBDD1">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过厅</w:t>
            </w:r>
          </w:p>
        </w:tc>
        <w:tc>
          <w:tcPr>
            <w:tcW w:w="2327" w:type="dxa"/>
            <w:tcBorders>
              <w:top w:val="single" w:color="000000" w:sz="4" w:space="0"/>
              <w:left w:val="single" w:color="000000" w:sz="4" w:space="0"/>
              <w:bottom w:val="single" w:color="000000" w:sz="4" w:space="0"/>
              <w:right w:val="single" w:color="000000" w:sz="4" w:space="0"/>
            </w:tcBorders>
          </w:tcPr>
          <w:p w14:paraId="153D8DB8">
            <w:pPr>
              <w:widowControl/>
              <w:jc w:val="left"/>
              <w:textAlignment w:val="top"/>
              <w:rPr>
                <w:rFonts w:asciiTheme="minorEastAsia" w:hAnsiTheme="minorEastAsia" w:cstheme="minorEastAsia"/>
                <w:szCs w:val="21"/>
              </w:rPr>
            </w:pPr>
            <w:r>
              <w:rPr>
                <w:rStyle w:val="17"/>
                <w:rFonts w:hint="eastAsia" w:asciiTheme="minorEastAsia" w:hAnsiTheme="minorEastAsia" w:cstheme="minorEastAsia"/>
                <w:color w:val="auto"/>
                <w:sz w:val="21"/>
                <w:szCs w:val="21"/>
                <w:u w:val="none"/>
              </w:rPr>
              <w:t xml:space="preserve">    </w:t>
            </w:r>
          </w:p>
        </w:tc>
        <w:tc>
          <w:tcPr>
            <w:tcW w:w="2561" w:type="dxa"/>
            <w:tcBorders>
              <w:top w:val="single" w:color="000000" w:sz="4" w:space="0"/>
              <w:left w:val="single" w:color="000000" w:sz="4" w:space="0"/>
              <w:bottom w:val="single" w:color="000000" w:sz="4" w:space="0"/>
              <w:right w:val="single" w:color="000000" w:sz="4" w:space="0"/>
            </w:tcBorders>
            <w:vAlign w:val="center"/>
          </w:tcPr>
          <w:p w14:paraId="19374425">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冰箱、电磁炉、洗涤池、</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操作台、排油烟机</w:t>
            </w:r>
          </w:p>
        </w:tc>
      </w:tr>
      <w:tr w14:paraId="66214ABA">
        <w:tblPrEx>
          <w:tblCellMar>
            <w:top w:w="0" w:type="dxa"/>
            <w:left w:w="108" w:type="dxa"/>
            <w:bottom w:w="0" w:type="dxa"/>
            <w:right w:w="108" w:type="dxa"/>
          </w:tblCellMar>
        </w:tblPrEx>
        <w:trPr>
          <w:trHeight w:val="617"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7659C3A8">
            <w:pPr>
              <w:jc w:val="center"/>
              <w:rPr>
                <w:rFonts w:asciiTheme="minorEastAsia" w:hAnsiTheme="minorEastAsia" w:cstheme="minorEastAsia"/>
                <w:szCs w:val="21"/>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334363E5">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公共厨房</w:t>
            </w:r>
          </w:p>
        </w:tc>
        <w:tc>
          <w:tcPr>
            <w:tcW w:w="2327" w:type="dxa"/>
            <w:tcBorders>
              <w:top w:val="single" w:color="000000" w:sz="4" w:space="0"/>
              <w:left w:val="single" w:color="000000" w:sz="4" w:space="0"/>
              <w:bottom w:val="single" w:color="000000" w:sz="4" w:space="0"/>
              <w:right w:val="single" w:color="000000" w:sz="4" w:space="0"/>
            </w:tcBorders>
            <w:vAlign w:val="center"/>
          </w:tcPr>
          <w:p w14:paraId="3D9F380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灶具、排油烟机、</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冰箱、微波炉</w:t>
            </w:r>
          </w:p>
        </w:tc>
        <w:tc>
          <w:tcPr>
            <w:tcW w:w="2561" w:type="dxa"/>
            <w:tcBorders>
              <w:top w:val="single" w:color="000000" w:sz="4" w:space="0"/>
              <w:left w:val="single" w:color="000000" w:sz="4" w:space="0"/>
              <w:bottom w:val="single" w:color="000000" w:sz="4" w:space="0"/>
              <w:right w:val="single" w:color="000000" w:sz="4" w:space="0"/>
            </w:tcBorders>
            <w:vAlign w:val="center"/>
          </w:tcPr>
          <w:p w14:paraId="09AD0DCD">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消毒柜、烤箱</w:t>
            </w:r>
          </w:p>
        </w:tc>
      </w:tr>
      <w:tr w14:paraId="204591E5">
        <w:tblPrEx>
          <w:tblCellMar>
            <w:top w:w="0" w:type="dxa"/>
            <w:left w:w="108" w:type="dxa"/>
            <w:bottom w:w="0" w:type="dxa"/>
            <w:right w:w="108" w:type="dxa"/>
          </w:tblCellMar>
        </w:tblPrEx>
        <w:trPr>
          <w:trHeight w:val="326" w:hRule="atLeast"/>
        </w:trPr>
        <w:tc>
          <w:tcPr>
            <w:tcW w:w="1621" w:type="dxa"/>
            <w:vMerge w:val="continue"/>
            <w:tcBorders>
              <w:top w:val="single" w:color="000000" w:sz="4" w:space="0"/>
              <w:left w:val="single" w:color="000000" w:sz="4" w:space="0"/>
              <w:bottom w:val="single" w:color="000000" w:sz="4" w:space="0"/>
              <w:right w:val="single" w:color="000000" w:sz="4" w:space="0"/>
            </w:tcBorders>
            <w:vAlign w:val="center"/>
          </w:tcPr>
          <w:p w14:paraId="00B50F71">
            <w:pPr>
              <w:jc w:val="center"/>
              <w:rPr>
                <w:rFonts w:asciiTheme="minorEastAsia" w:hAnsiTheme="minorEastAsia" w:cstheme="minorEastAsia"/>
                <w:szCs w:val="21"/>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15293AA0">
            <w:pPr>
              <w:widowControl/>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公共洗衣房</w:t>
            </w:r>
          </w:p>
        </w:tc>
        <w:tc>
          <w:tcPr>
            <w:tcW w:w="2327" w:type="dxa"/>
            <w:tcBorders>
              <w:top w:val="single" w:color="000000" w:sz="4" w:space="0"/>
              <w:left w:val="single" w:color="000000" w:sz="4" w:space="0"/>
              <w:bottom w:val="single" w:color="000000" w:sz="4" w:space="0"/>
              <w:right w:val="single" w:color="000000" w:sz="4" w:space="0"/>
            </w:tcBorders>
            <w:vAlign w:val="center"/>
          </w:tcPr>
          <w:p w14:paraId="64D8E0F0">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洗衣机</w:t>
            </w:r>
          </w:p>
        </w:tc>
        <w:tc>
          <w:tcPr>
            <w:tcW w:w="2561" w:type="dxa"/>
            <w:tcBorders>
              <w:top w:val="single" w:color="000000" w:sz="4" w:space="0"/>
              <w:left w:val="single" w:color="000000" w:sz="4" w:space="0"/>
              <w:bottom w:val="single" w:color="000000" w:sz="4" w:space="0"/>
              <w:right w:val="single" w:color="000000" w:sz="4" w:space="0"/>
            </w:tcBorders>
            <w:vAlign w:val="center"/>
          </w:tcPr>
          <w:p w14:paraId="557CEF27">
            <w:pPr>
              <w:widowControl/>
              <w:jc w:val="left"/>
              <w:textAlignment w:val="center"/>
              <w:rPr>
                <w:rFonts w:asciiTheme="minorEastAsia" w:hAnsiTheme="minorEastAsia" w:cstheme="minorEastAsia"/>
                <w:szCs w:val="21"/>
              </w:rPr>
            </w:pPr>
            <w:r>
              <w:rPr>
                <w:rFonts w:hint="eastAsia" w:asciiTheme="minorEastAsia" w:hAnsiTheme="minorEastAsia" w:cstheme="minorEastAsia"/>
                <w:kern w:val="0"/>
                <w:szCs w:val="21"/>
              </w:rPr>
              <w:t>烘干机</w:t>
            </w:r>
          </w:p>
        </w:tc>
      </w:tr>
      <w:tr w14:paraId="03EED259">
        <w:tblPrEx>
          <w:tblCellMar>
            <w:top w:w="0" w:type="dxa"/>
            <w:left w:w="108" w:type="dxa"/>
            <w:bottom w:w="0" w:type="dxa"/>
            <w:right w:w="108" w:type="dxa"/>
          </w:tblCellMar>
        </w:tblPrEx>
        <w:trPr>
          <w:trHeight w:val="326" w:hRule="atLeast"/>
        </w:trPr>
        <w:tc>
          <w:tcPr>
            <w:tcW w:w="7900" w:type="dxa"/>
            <w:gridSpan w:val="4"/>
            <w:tcBorders>
              <w:top w:val="single" w:color="000000" w:sz="4" w:space="0"/>
              <w:left w:val="single" w:color="000000" w:sz="4" w:space="0"/>
              <w:bottom w:val="single" w:color="000000" w:sz="4" w:space="0"/>
              <w:right w:val="single" w:color="000000" w:sz="4" w:space="0"/>
            </w:tcBorders>
            <w:vAlign w:val="center"/>
          </w:tcPr>
          <w:p w14:paraId="288E2C92">
            <w:pPr>
              <w:widowControl/>
              <w:jc w:val="center"/>
              <w:textAlignment w:val="center"/>
              <w:rPr>
                <w:rFonts w:hint="eastAsia" w:asciiTheme="minorEastAsia" w:hAnsiTheme="minorEastAsia" w:cstheme="minorEastAsia"/>
                <w:kern w:val="0"/>
                <w:szCs w:val="21"/>
              </w:rPr>
            </w:pPr>
            <w:r>
              <w:rPr>
                <w:rFonts w:hint="eastAsia" w:asciiTheme="minorEastAsia" w:hAnsiTheme="minorEastAsia" w:eastAsiaTheme="minorEastAsia" w:cstheme="minorEastAsia"/>
                <w:spacing w:val="-1"/>
                <w:sz w:val="21"/>
                <w:szCs w:val="21"/>
                <w:lang w:eastAsia="zh-CN"/>
              </w:rPr>
              <w:t>表11.0.</w:t>
            </w:r>
            <w:r>
              <w:rPr>
                <w:rFonts w:hint="eastAsia" w:asciiTheme="minorEastAsia" w:hAnsiTheme="minorEastAsia" w:cstheme="minorEastAsia"/>
                <w:spacing w:val="-1"/>
                <w:sz w:val="21"/>
                <w:szCs w:val="21"/>
                <w:lang w:val="en-US" w:eastAsia="zh-CN"/>
              </w:rPr>
              <w:t>7</w:t>
            </w:r>
            <w:r>
              <w:rPr>
                <w:rFonts w:hint="eastAsia" w:asciiTheme="minorEastAsia" w:hAnsiTheme="minorEastAsia" w:eastAsiaTheme="minorEastAsia" w:cstheme="minorEastAsia"/>
                <w:spacing w:val="-1"/>
                <w:sz w:val="21"/>
                <w:szCs w:val="21"/>
                <w:lang w:eastAsia="zh-CN"/>
              </w:rPr>
              <w:t>（第2页/共2页）</w:t>
            </w:r>
          </w:p>
        </w:tc>
      </w:tr>
    </w:tbl>
    <w:p w14:paraId="2EFFC93E">
      <w:pPr>
        <w:spacing w:line="360" w:lineRule="auto"/>
        <w:rPr>
          <w:rFonts w:asciiTheme="minorEastAsia" w:hAnsiTheme="minorEastAsia"/>
          <w:sz w:val="28"/>
          <w:szCs w:val="28"/>
        </w:rPr>
      </w:pPr>
    </w:p>
    <w:p w14:paraId="6C7D2EF9">
      <w:r>
        <w:br w:type="page"/>
      </w:r>
    </w:p>
    <w:p w14:paraId="3FACC226">
      <w:pPr>
        <w:pStyle w:val="2"/>
        <w:spacing w:before="600" w:after="600" w:line="360" w:lineRule="auto"/>
        <w:rPr>
          <w:rFonts w:ascii="黑体" w:hAnsi="黑体" w:eastAsia="黑体"/>
          <w:b w:val="0"/>
          <w:bCs w:val="0"/>
          <w:sz w:val="32"/>
          <w:szCs w:val="32"/>
        </w:rPr>
      </w:pPr>
      <w:bookmarkStart w:id="36" w:name="_Toc1012849089"/>
      <w:r>
        <w:rPr>
          <w:rFonts w:ascii="黑体" w:hAnsi="黑体" w:eastAsia="黑体"/>
          <w:b w:val="0"/>
          <w:bCs w:val="0"/>
          <w:sz w:val="32"/>
          <w:szCs w:val="32"/>
        </w:rPr>
        <w:t>12</w:t>
      </w:r>
      <w:r>
        <w:rPr>
          <w:rFonts w:hint="eastAsia" w:ascii="黑体" w:hAnsi="黑体" w:eastAsia="黑体"/>
          <w:b w:val="0"/>
          <w:bCs w:val="0"/>
          <w:sz w:val="32"/>
          <w:szCs w:val="32"/>
        </w:rPr>
        <w:t xml:space="preserve"> 适老化设计</w:t>
      </w:r>
      <w:bookmarkEnd w:id="36"/>
    </w:p>
    <w:p w14:paraId="6349785E">
      <w:pPr>
        <w:pStyle w:val="3"/>
        <w:spacing w:before="400" w:after="400"/>
        <w:rPr>
          <w:rFonts w:ascii="黑体" w:hAnsi="黑体" w:eastAsia="黑体"/>
          <w:b w:val="0"/>
          <w:bCs/>
        </w:rPr>
      </w:pPr>
      <w:bookmarkStart w:id="37" w:name="_Toc714002808"/>
      <w:bookmarkStart w:id="38" w:name="_Toc215500323"/>
      <w:r>
        <w:rPr>
          <w:rFonts w:hint="eastAsia" w:ascii="黑体" w:hAnsi="黑体" w:eastAsia="黑体"/>
          <w:b w:val="0"/>
          <w:bCs/>
        </w:rPr>
        <w:t>12.1 规划适老化</w:t>
      </w:r>
      <w:bookmarkEnd w:id="37"/>
      <w:bookmarkEnd w:id="38"/>
    </w:p>
    <w:p w14:paraId="012BDBF0">
      <w:pPr>
        <w:rPr>
          <w:sz w:val="28"/>
          <w:szCs w:val="28"/>
        </w:rPr>
      </w:pPr>
      <w:r>
        <w:rPr>
          <w:rFonts w:hint="eastAsia"/>
          <w:b/>
          <w:bCs/>
          <w:sz w:val="28"/>
          <w:szCs w:val="28"/>
        </w:rPr>
        <w:t xml:space="preserve">12.1.1 </w:t>
      </w:r>
      <w:r>
        <w:rPr>
          <w:rFonts w:hint="eastAsia"/>
          <w:sz w:val="28"/>
          <w:szCs w:val="28"/>
        </w:rPr>
        <w:t>保障性住房规划应满足适老化设计的要求，符合老年人的生理、心理特点和行为习惯，遵循安全性、便利性、舒适性和适宜性原则，对住区的公共环境、服务设施、住宅以及住区周边城市开敞空间进行整体规划，住区的绿地、广场、活动场地等公共空间应进行无障碍设计，方便老年人到达和使用。</w:t>
      </w:r>
    </w:p>
    <w:p w14:paraId="5001F4C3">
      <w:pPr>
        <w:rPr>
          <w:sz w:val="28"/>
          <w:szCs w:val="28"/>
        </w:rPr>
      </w:pPr>
      <w:r>
        <w:rPr>
          <w:rFonts w:hint="eastAsia"/>
          <w:b/>
          <w:bCs/>
          <w:sz w:val="28"/>
          <w:szCs w:val="28"/>
        </w:rPr>
        <w:t xml:space="preserve">12.1.2 </w:t>
      </w:r>
      <w:r>
        <w:rPr>
          <w:rFonts w:hint="eastAsia"/>
          <w:sz w:val="28"/>
          <w:szCs w:val="28"/>
        </w:rPr>
        <w:t>保障性住房宜配置智慧养老服务平台，包含但不限于安全预警、一键求助、远程看护、在线订餐、健康指导等内容。</w:t>
      </w:r>
    </w:p>
    <w:p w14:paraId="7113F1E5">
      <w:pPr>
        <w:spacing w:line="360" w:lineRule="auto"/>
        <w:rPr>
          <w:sz w:val="28"/>
          <w:szCs w:val="28"/>
        </w:rPr>
      </w:pPr>
      <w:bookmarkStart w:id="39" w:name="OLE_LINK10"/>
      <w:r>
        <w:rPr>
          <w:rFonts w:hint="eastAsia"/>
          <w:b/>
          <w:bCs/>
          <w:sz w:val="28"/>
          <w:szCs w:val="28"/>
        </w:rPr>
        <w:t>12.1.3</w:t>
      </w:r>
      <w:bookmarkEnd w:id="39"/>
      <w:r>
        <w:rPr>
          <w:rFonts w:hint="eastAsia"/>
          <w:b/>
          <w:bCs/>
          <w:sz w:val="28"/>
          <w:szCs w:val="28"/>
        </w:rPr>
        <w:t xml:space="preserve"> </w:t>
      </w:r>
      <w:r>
        <w:rPr>
          <w:rFonts w:hint="eastAsia"/>
          <w:sz w:val="28"/>
          <w:szCs w:val="28"/>
        </w:rPr>
        <w:t>社区道路适老化设计应满足急救车辆通达住宅单元出入口的要求，车行道路应设置降速设施和提示标识；步行道路适老化设计中井盖、箅子和树池等与步行道路路面之间不应存在高差，步行道路高差及可能发生危险处应有照明。</w:t>
      </w:r>
    </w:p>
    <w:p w14:paraId="68A8B97D">
      <w:pPr>
        <w:spacing w:line="360" w:lineRule="auto"/>
        <w:rPr>
          <w:sz w:val="28"/>
          <w:szCs w:val="28"/>
        </w:rPr>
      </w:pPr>
      <w:r>
        <w:rPr>
          <w:rFonts w:hint="eastAsia"/>
          <w:b/>
          <w:bCs/>
          <w:sz w:val="28"/>
          <w:szCs w:val="28"/>
        </w:rPr>
        <w:t xml:space="preserve">12.1.4 </w:t>
      </w:r>
      <w:r>
        <w:rPr>
          <w:rFonts w:hint="eastAsia"/>
          <w:sz w:val="28"/>
          <w:szCs w:val="28"/>
        </w:rPr>
        <w:t>社区室外活动场地适老化设计应满足老年人健身、休憩、娱乐等活动需求，且应符合下列规定：</w:t>
      </w:r>
    </w:p>
    <w:p w14:paraId="6DB62E06">
      <w:pPr>
        <w:spacing w:line="360" w:lineRule="auto"/>
        <w:ind w:firstLine="562" w:firstLineChars="200"/>
        <w:rPr>
          <w:sz w:val="28"/>
          <w:szCs w:val="28"/>
        </w:rPr>
      </w:pPr>
      <w:r>
        <w:rPr>
          <w:rFonts w:hint="eastAsia" w:eastAsia="宋体" w:cs="宋体"/>
          <w:b/>
          <w:bCs/>
          <w:kern w:val="0"/>
          <w:sz w:val="28"/>
          <w:szCs w:val="28"/>
          <w:shd w:val="clear" w:color="auto" w:fill="FFFFFF"/>
        </w:rPr>
        <w:t xml:space="preserve">1 </w:t>
      </w:r>
      <w:r>
        <w:rPr>
          <w:rFonts w:hint="eastAsia"/>
          <w:sz w:val="28"/>
          <w:szCs w:val="28"/>
        </w:rPr>
        <w:t>活动场所台阶高差处应结合景观环境设置轮椅坡道、缘石坡道或进行坡地化处理；</w:t>
      </w:r>
    </w:p>
    <w:p w14:paraId="3EB454B5">
      <w:pPr>
        <w:spacing w:line="360" w:lineRule="auto"/>
        <w:ind w:firstLine="562" w:firstLineChars="200"/>
        <w:rPr>
          <w:sz w:val="28"/>
          <w:szCs w:val="28"/>
        </w:rPr>
      </w:pPr>
      <w:r>
        <w:rPr>
          <w:rFonts w:hint="eastAsia" w:eastAsia="宋体" w:cs="宋体"/>
          <w:b/>
          <w:bCs/>
          <w:kern w:val="0"/>
          <w:sz w:val="28"/>
          <w:szCs w:val="28"/>
          <w:shd w:val="clear" w:color="auto" w:fill="FFFFFF"/>
        </w:rPr>
        <w:t xml:space="preserve">2 </w:t>
      </w:r>
      <w:r>
        <w:rPr>
          <w:rFonts w:hint="eastAsia"/>
          <w:sz w:val="28"/>
          <w:szCs w:val="28"/>
        </w:rPr>
        <w:t>活动场所应地势平坦、朝阳避风、排水顺畅，坡度不应大于2.5%；</w:t>
      </w:r>
    </w:p>
    <w:p w14:paraId="489C0045">
      <w:pPr>
        <w:spacing w:line="360" w:lineRule="auto"/>
        <w:ind w:firstLine="562" w:firstLineChars="200"/>
        <w:rPr>
          <w:sz w:val="28"/>
          <w:szCs w:val="28"/>
        </w:rPr>
      </w:pPr>
      <w:r>
        <w:rPr>
          <w:rFonts w:hint="eastAsia" w:eastAsia="宋体" w:cs="宋体"/>
          <w:b/>
          <w:bCs/>
          <w:kern w:val="0"/>
          <w:sz w:val="28"/>
          <w:szCs w:val="28"/>
          <w:shd w:val="clear" w:color="auto" w:fill="FFFFFF"/>
        </w:rPr>
        <w:t xml:space="preserve">3 </w:t>
      </w:r>
      <w:r>
        <w:rPr>
          <w:rFonts w:hint="eastAsia"/>
          <w:sz w:val="28"/>
          <w:szCs w:val="28"/>
        </w:rPr>
        <w:t>老年人经常通行的流线和活动场地宜有遮阴避雨措施；</w:t>
      </w:r>
    </w:p>
    <w:p w14:paraId="43142E99">
      <w:pPr>
        <w:spacing w:line="360" w:lineRule="auto"/>
        <w:ind w:firstLine="562" w:firstLineChars="200"/>
        <w:rPr>
          <w:sz w:val="28"/>
          <w:szCs w:val="28"/>
        </w:rPr>
      </w:pPr>
      <w:r>
        <w:rPr>
          <w:rFonts w:hint="eastAsia" w:eastAsia="宋体" w:cs="宋体"/>
          <w:b/>
          <w:bCs/>
          <w:kern w:val="0"/>
          <w:sz w:val="28"/>
          <w:szCs w:val="28"/>
          <w:shd w:val="clear" w:color="auto" w:fill="FFFFFF"/>
        </w:rPr>
        <w:t xml:space="preserve">4 </w:t>
      </w:r>
      <w:r>
        <w:rPr>
          <w:rFonts w:hint="eastAsia"/>
          <w:sz w:val="28"/>
          <w:szCs w:val="28"/>
        </w:rPr>
        <w:t>活动场所应避免对附近住宅造成干扰，并设置预防噪声超标的警示标识。</w:t>
      </w:r>
    </w:p>
    <w:p w14:paraId="67FC02E9">
      <w:pPr>
        <w:spacing w:line="360" w:lineRule="auto"/>
        <w:rPr>
          <w:sz w:val="28"/>
          <w:szCs w:val="28"/>
        </w:rPr>
      </w:pPr>
      <w:r>
        <w:rPr>
          <w:rFonts w:hint="eastAsia"/>
          <w:b/>
          <w:bCs/>
          <w:sz w:val="28"/>
          <w:szCs w:val="28"/>
        </w:rPr>
        <w:t>12.1.5</w:t>
      </w:r>
      <w:r>
        <w:rPr>
          <w:rFonts w:hint="eastAsia"/>
          <w:sz w:val="28"/>
          <w:szCs w:val="28"/>
        </w:rPr>
        <w:t>社区健身活动场地适老化设计应符合下列规定：</w:t>
      </w:r>
    </w:p>
    <w:p w14:paraId="4B92F863">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1 </w:t>
      </w:r>
      <w:r>
        <w:rPr>
          <w:rFonts w:hint="eastAsia" w:asciiTheme="minorEastAsia" w:hAnsiTheme="minorEastAsia" w:cstheme="minorEastAsia"/>
          <w:sz w:val="28"/>
          <w:szCs w:val="28"/>
        </w:rPr>
        <w:t>室外活动场地按0.3m²/人配建；</w:t>
      </w:r>
    </w:p>
    <w:p w14:paraId="37D2CDF7">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2 </w:t>
      </w:r>
      <w:r>
        <w:rPr>
          <w:rFonts w:hint="eastAsia" w:asciiTheme="minorEastAsia" w:hAnsiTheme="minorEastAsia" w:cstheme="minorEastAsia"/>
          <w:sz w:val="28"/>
          <w:szCs w:val="28"/>
        </w:rPr>
        <w:t>在服务半径300m范围内，应设有1处150m²~750m²可供老年人和儿童共同活动的场地；</w:t>
      </w:r>
    </w:p>
    <w:p w14:paraId="46959BDD">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3 </w:t>
      </w:r>
      <w:r>
        <w:rPr>
          <w:rFonts w:hint="eastAsia" w:asciiTheme="minorEastAsia" w:hAnsiTheme="minorEastAsia" w:cstheme="minorEastAsia"/>
          <w:sz w:val="28"/>
          <w:szCs w:val="28"/>
        </w:rPr>
        <w:t>活动场地应配置适老化健身器材和儿童游戏器材，健身器材配置台数不宜少于社区总人数的0.5%；</w:t>
      </w:r>
    </w:p>
    <w:p w14:paraId="693F2986">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4 </w:t>
      </w:r>
      <w:r>
        <w:rPr>
          <w:rFonts w:hint="eastAsia" w:asciiTheme="minorEastAsia" w:hAnsiTheme="minorEastAsia" w:cstheme="minorEastAsia"/>
          <w:sz w:val="28"/>
          <w:szCs w:val="28"/>
        </w:rPr>
        <w:t>设有连续、安全、标注距离的健身步道，步道宽度不应小于1.20m，步道应采用弹性适宜、摩擦力适中、色彩鲜明的地面材料，并配备照明等设施；</w:t>
      </w:r>
    </w:p>
    <w:p w14:paraId="3EF67BAD">
      <w:pPr>
        <w:spacing w:line="360" w:lineRule="auto"/>
        <w:ind w:firstLine="562" w:firstLineChars="200"/>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5 </w:t>
      </w:r>
      <w:r>
        <w:rPr>
          <w:rFonts w:hint="eastAsia" w:asciiTheme="minorEastAsia" w:hAnsiTheme="minorEastAsia" w:cstheme="minorEastAsia"/>
          <w:sz w:val="28"/>
          <w:szCs w:val="28"/>
        </w:rPr>
        <w:t>结合景观环境宜设置供老年人停靠、休息和挂衣、置物的设施。</w:t>
      </w:r>
    </w:p>
    <w:p w14:paraId="4FA70731">
      <w:pPr>
        <w:spacing w:line="360" w:lineRule="auto"/>
        <w:rPr>
          <w:sz w:val="28"/>
          <w:szCs w:val="28"/>
        </w:rPr>
      </w:pPr>
      <w:r>
        <w:rPr>
          <w:rFonts w:hint="eastAsia"/>
          <w:b/>
          <w:bCs/>
          <w:sz w:val="28"/>
          <w:szCs w:val="28"/>
        </w:rPr>
        <w:t>12.1.6</w:t>
      </w:r>
      <w:r>
        <w:rPr>
          <w:rFonts w:hint="eastAsia"/>
          <w:sz w:val="28"/>
          <w:szCs w:val="28"/>
        </w:rPr>
        <w:t>社区休息座椅适老化设计应符合下列规定：</w:t>
      </w:r>
    </w:p>
    <w:p w14:paraId="45F288C9">
      <w:pPr>
        <w:spacing w:line="360" w:lineRule="auto"/>
        <w:ind w:firstLine="562" w:firstLineChars="200"/>
        <w:rPr>
          <w:sz w:val="28"/>
          <w:szCs w:val="28"/>
        </w:rPr>
      </w:pPr>
      <w:r>
        <w:rPr>
          <w:rFonts w:hint="eastAsia" w:eastAsia="宋体" w:cs="宋体"/>
          <w:b/>
          <w:bCs/>
          <w:kern w:val="0"/>
          <w:sz w:val="28"/>
          <w:szCs w:val="28"/>
          <w:shd w:val="clear" w:color="auto" w:fill="FFFFFF"/>
        </w:rPr>
        <w:t xml:space="preserve">1 </w:t>
      </w:r>
      <w:r>
        <w:rPr>
          <w:rFonts w:hint="eastAsia"/>
          <w:sz w:val="28"/>
          <w:szCs w:val="28"/>
        </w:rPr>
        <w:t>公共服务设施、住宅出入口、活动场地和儿童游戏场地周边宜设置适合老年人休息的座椅；</w:t>
      </w:r>
    </w:p>
    <w:p w14:paraId="298BD48D">
      <w:pPr>
        <w:spacing w:line="360" w:lineRule="auto"/>
        <w:ind w:firstLine="562" w:firstLineChars="200"/>
        <w:rPr>
          <w:sz w:val="28"/>
          <w:szCs w:val="28"/>
        </w:rPr>
      </w:pPr>
      <w:r>
        <w:rPr>
          <w:rFonts w:hint="eastAsia" w:eastAsia="宋体" w:cs="宋体"/>
          <w:b/>
          <w:bCs/>
          <w:kern w:val="0"/>
          <w:sz w:val="28"/>
          <w:szCs w:val="28"/>
          <w:shd w:val="clear" w:color="auto" w:fill="FFFFFF"/>
        </w:rPr>
        <w:t xml:space="preserve">2 </w:t>
      </w:r>
      <w:r>
        <w:rPr>
          <w:rFonts w:hint="eastAsia"/>
          <w:sz w:val="28"/>
          <w:szCs w:val="28"/>
        </w:rPr>
        <w:t>老年人经常通行的场所应设置座椅，间距</w:t>
      </w:r>
      <w:r>
        <w:rPr>
          <w:rFonts w:hint="eastAsia" w:asciiTheme="minorEastAsia" w:hAnsiTheme="minorEastAsia" w:cstheme="minorEastAsia"/>
          <w:sz w:val="28"/>
          <w:szCs w:val="28"/>
        </w:rPr>
        <w:t>不宜大于50m，并</w:t>
      </w:r>
      <w:r>
        <w:rPr>
          <w:rFonts w:hint="eastAsia"/>
          <w:sz w:val="28"/>
          <w:szCs w:val="28"/>
        </w:rPr>
        <w:t>具有遮阴措施；</w:t>
      </w:r>
    </w:p>
    <w:p w14:paraId="27F3B33E">
      <w:pPr>
        <w:spacing w:line="360" w:lineRule="auto"/>
        <w:ind w:firstLine="562" w:firstLineChars="200"/>
        <w:rPr>
          <w:sz w:val="28"/>
          <w:szCs w:val="28"/>
        </w:rPr>
      </w:pPr>
      <w:r>
        <w:rPr>
          <w:rFonts w:hint="eastAsia" w:eastAsia="宋体" w:cs="宋体"/>
          <w:b/>
          <w:bCs/>
          <w:kern w:val="0"/>
          <w:sz w:val="28"/>
          <w:szCs w:val="28"/>
          <w:shd w:val="clear" w:color="auto" w:fill="FFFFFF"/>
        </w:rPr>
        <w:t xml:space="preserve">3 </w:t>
      </w:r>
      <w:r>
        <w:rPr>
          <w:rFonts w:hint="eastAsia"/>
          <w:sz w:val="28"/>
          <w:szCs w:val="28"/>
        </w:rPr>
        <w:t>座椅高度</w:t>
      </w:r>
      <w:r>
        <w:rPr>
          <w:rFonts w:hint="eastAsia" w:asciiTheme="minorEastAsia" w:hAnsiTheme="minorEastAsia" w:cstheme="minorEastAsia"/>
          <w:sz w:val="28"/>
          <w:szCs w:val="28"/>
        </w:rPr>
        <w:t>应为0.40m~0.45m，宜</w:t>
      </w:r>
      <w:r>
        <w:rPr>
          <w:rFonts w:hint="eastAsia"/>
          <w:sz w:val="28"/>
          <w:szCs w:val="28"/>
        </w:rPr>
        <w:t>设有扶手和靠背，符合老年人人体工学和对材料触感的要求。</w:t>
      </w:r>
    </w:p>
    <w:p w14:paraId="5AB068ED">
      <w:pPr>
        <w:pStyle w:val="3"/>
        <w:spacing w:before="400" w:after="400"/>
        <w:rPr>
          <w:rFonts w:ascii="黑体" w:hAnsi="黑体" w:eastAsia="黑体"/>
          <w:b w:val="0"/>
          <w:bCs/>
        </w:rPr>
      </w:pPr>
      <w:bookmarkStart w:id="40" w:name="_Toc72414768"/>
      <w:r>
        <w:rPr>
          <w:rFonts w:hint="eastAsia" w:ascii="黑体" w:hAnsi="黑体" w:eastAsia="黑体"/>
          <w:b w:val="0"/>
          <w:bCs/>
        </w:rPr>
        <w:t>12.2 建筑适老化</w:t>
      </w:r>
      <w:bookmarkEnd w:id="40"/>
    </w:p>
    <w:p w14:paraId="45E49E7B">
      <w:pPr>
        <w:spacing w:line="360" w:lineRule="auto"/>
        <w:rPr>
          <w:sz w:val="28"/>
          <w:szCs w:val="28"/>
        </w:rPr>
      </w:pPr>
      <w:r>
        <w:rPr>
          <w:rFonts w:hint="eastAsia"/>
          <w:b/>
          <w:bCs/>
          <w:sz w:val="28"/>
          <w:szCs w:val="28"/>
        </w:rPr>
        <w:t>12.2.1</w:t>
      </w:r>
      <w:r>
        <w:rPr>
          <w:rFonts w:hint="eastAsia"/>
          <w:sz w:val="28"/>
          <w:szCs w:val="28"/>
        </w:rPr>
        <w:t xml:space="preserve"> 室内外地面均应采用防滑材料，防滑等级应在现行行业标准《建筑地面工程防滑技术规</w:t>
      </w:r>
      <w:r>
        <w:rPr>
          <w:rFonts w:hint="eastAsia" w:asciiTheme="minorEastAsia" w:hAnsiTheme="minorEastAsia" w:cstheme="minorEastAsia"/>
          <w:sz w:val="28"/>
          <w:szCs w:val="28"/>
        </w:rPr>
        <w:t>程》JGJ/T331规定的</w:t>
      </w:r>
      <w:r>
        <w:rPr>
          <w:rFonts w:hint="eastAsia"/>
          <w:sz w:val="28"/>
          <w:szCs w:val="28"/>
        </w:rPr>
        <w:t>基础上提高一级；相邻空间衔接处的地面材料摩擦系数差别不宜过大。</w:t>
      </w:r>
    </w:p>
    <w:p w14:paraId="0EAFD019">
      <w:pPr>
        <w:spacing w:line="360" w:lineRule="auto"/>
        <w:rPr>
          <w:sz w:val="28"/>
          <w:szCs w:val="28"/>
        </w:rPr>
      </w:pPr>
      <w:r>
        <w:rPr>
          <w:rFonts w:hint="eastAsia"/>
          <w:b/>
          <w:bCs/>
          <w:sz w:val="28"/>
          <w:szCs w:val="28"/>
        </w:rPr>
        <w:t xml:space="preserve">12.2.2 </w:t>
      </w:r>
      <w:r>
        <w:rPr>
          <w:rFonts w:hint="eastAsia"/>
          <w:sz w:val="28"/>
          <w:szCs w:val="28"/>
        </w:rPr>
        <w:t>单元出入口台阶应满足下列规定：</w:t>
      </w:r>
    </w:p>
    <w:p w14:paraId="7194A569">
      <w:pPr>
        <w:spacing w:line="360" w:lineRule="auto"/>
        <w:rPr>
          <w:rFonts w:asciiTheme="minorEastAsia" w:hAnsiTheme="minorEastAsia" w:cstheme="minorEastAsia"/>
          <w:sz w:val="28"/>
          <w:szCs w:val="28"/>
        </w:rPr>
      </w:pPr>
      <w:r>
        <w:rPr>
          <w:rFonts w:hint="eastAsia" w:eastAsia="宋体" w:cs="宋体"/>
          <w:b/>
          <w:bCs/>
          <w:kern w:val="0"/>
          <w:sz w:val="28"/>
          <w:szCs w:val="28"/>
          <w:shd w:val="clear" w:color="auto" w:fill="FFFFFF"/>
        </w:rPr>
        <w:t xml:space="preserve">   1 </w:t>
      </w:r>
      <w:r>
        <w:rPr>
          <w:rFonts w:hint="eastAsia"/>
          <w:sz w:val="28"/>
          <w:szCs w:val="28"/>
        </w:rPr>
        <w:t>台阶</w:t>
      </w:r>
      <w:r>
        <w:rPr>
          <w:rFonts w:hint="eastAsia" w:asciiTheme="minorEastAsia" w:hAnsiTheme="minorEastAsia" w:cstheme="minorEastAsia"/>
          <w:sz w:val="28"/>
          <w:szCs w:val="28"/>
        </w:rPr>
        <w:t>为3级及3级以上时，台阶两侧应设置扶手，扶手距地高度0.85m-0.90m；台阶侧边临空时应设置挡台，挡台高度不低于0.10m；</w:t>
      </w:r>
    </w:p>
    <w:p w14:paraId="6A90428C">
      <w:pPr>
        <w:spacing w:line="360" w:lineRule="auto"/>
        <w:rPr>
          <w:sz w:val="28"/>
          <w:szCs w:val="28"/>
        </w:rPr>
      </w:pPr>
      <w:r>
        <w:rPr>
          <w:rFonts w:hint="eastAsia" w:eastAsia="宋体" w:cs="宋体"/>
          <w:b/>
          <w:bCs/>
          <w:kern w:val="0"/>
          <w:sz w:val="28"/>
          <w:szCs w:val="28"/>
          <w:shd w:val="clear" w:color="auto" w:fill="FFFFFF"/>
        </w:rPr>
        <w:t xml:space="preserve">   2 </w:t>
      </w:r>
      <w:r>
        <w:rPr>
          <w:rFonts w:hint="eastAsia"/>
          <w:sz w:val="28"/>
          <w:szCs w:val="28"/>
        </w:rPr>
        <w:t>台阶和每个梯段的起止处应设置提示标识，踏面应采取防滑措施；</w:t>
      </w:r>
    </w:p>
    <w:p w14:paraId="3B1D1238">
      <w:pPr>
        <w:spacing w:line="360" w:lineRule="auto"/>
        <w:rPr>
          <w:sz w:val="28"/>
          <w:szCs w:val="28"/>
        </w:rPr>
      </w:pPr>
      <w:r>
        <w:rPr>
          <w:rFonts w:hint="eastAsia" w:eastAsia="宋体" w:cs="宋体"/>
          <w:b/>
          <w:bCs/>
          <w:kern w:val="0"/>
          <w:sz w:val="28"/>
          <w:szCs w:val="28"/>
          <w:shd w:val="clear" w:color="auto" w:fill="FFFFFF"/>
        </w:rPr>
        <w:t xml:space="preserve">   3 </w:t>
      </w:r>
      <w:r>
        <w:rPr>
          <w:rFonts w:hint="eastAsia"/>
          <w:sz w:val="28"/>
          <w:szCs w:val="28"/>
        </w:rPr>
        <w:t>单元台阶踏步的</w:t>
      </w:r>
      <w:r>
        <w:rPr>
          <w:rFonts w:hint="eastAsia" w:asciiTheme="minorEastAsia" w:hAnsiTheme="minorEastAsia" w:cstheme="minorEastAsia"/>
          <w:sz w:val="28"/>
          <w:szCs w:val="28"/>
        </w:rPr>
        <w:t>踢面高度不宜大于130mm，踏面宽度不宜小于320mm，且踏步高度和宽度</w:t>
      </w:r>
      <w:r>
        <w:rPr>
          <w:rFonts w:hint="eastAsia"/>
          <w:sz w:val="28"/>
          <w:szCs w:val="28"/>
        </w:rPr>
        <w:t>应一致。</w:t>
      </w:r>
    </w:p>
    <w:p w14:paraId="3BE39EF8">
      <w:pPr>
        <w:spacing w:line="360" w:lineRule="auto"/>
        <w:rPr>
          <w:sz w:val="28"/>
          <w:szCs w:val="28"/>
        </w:rPr>
      </w:pPr>
      <w:r>
        <w:rPr>
          <w:rFonts w:hint="eastAsia"/>
          <w:b/>
          <w:bCs/>
          <w:sz w:val="28"/>
          <w:szCs w:val="28"/>
        </w:rPr>
        <w:t xml:space="preserve">12.2.3 </w:t>
      </w:r>
      <w:r>
        <w:rPr>
          <w:rFonts w:hint="eastAsia"/>
          <w:sz w:val="28"/>
          <w:szCs w:val="28"/>
        </w:rPr>
        <w:t>单元出入口平坡与</w:t>
      </w:r>
      <w:r>
        <w:rPr>
          <w:rFonts w:hint="eastAsia" w:asciiTheme="minorEastAsia" w:hAnsiTheme="minorEastAsia" w:cstheme="minorEastAsia"/>
          <w:sz w:val="28"/>
          <w:szCs w:val="28"/>
        </w:rPr>
        <w:t>单元门交接的位置应留有缓冲平台；出入口平台的纵向坡度不宜大于2.5%，宽度不宜小于2m</w:t>
      </w:r>
      <w:r>
        <w:rPr>
          <w:rFonts w:hint="eastAsia"/>
          <w:sz w:val="28"/>
          <w:szCs w:val="28"/>
        </w:rPr>
        <w:t>。</w:t>
      </w:r>
    </w:p>
    <w:p w14:paraId="03019DFE">
      <w:pPr>
        <w:spacing w:line="360" w:lineRule="auto"/>
        <w:rPr>
          <w:sz w:val="28"/>
          <w:szCs w:val="28"/>
        </w:rPr>
      </w:pPr>
      <w:r>
        <w:rPr>
          <w:rFonts w:hint="eastAsia"/>
          <w:b/>
          <w:bCs/>
          <w:sz w:val="28"/>
          <w:szCs w:val="28"/>
        </w:rPr>
        <w:t xml:space="preserve">12.2.4 </w:t>
      </w:r>
      <w:r>
        <w:rPr>
          <w:rFonts w:hint="eastAsia"/>
          <w:sz w:val="28"/>
          <w:szCs w:val="28"/>
        </w:rPr>
        <w:t>单元出入口设置门禁系统时，应采用缓慢回弹且宜设有感应设施的门禁系统。</w:t>
      </w:r>
    </w:p>
    <w:p w14:paraId="6316EA9B">
      <w:pPr>
        <w:spacing w:line="360" w:lineRule="auto"/>
        <w:rPr>
          <w:b/>
          <w:bCs/>
          <w:sz w:val="28"/>
          <w:szCs w:val="28"/>
        </w:rPr>
      </w:pPr>
      <w:r>
        <w:rPr>
          <w:rFonts w:hint="eastAsia"/>
          <w:b/>
          <w:bCs/>
          <w:sz w:val="28"/>
          <w:szCs w:val="28"/>
        </w:rPr>
        <w:t xml:space="preserve">12.2.5 </w:t>
      </w:r>
      <w:r>
        <w:rPr>
          <w:rFonts w:hint="eastAsia"/>
          <w:sz w:val="28"/>
          <w:szCs w:val="28"/>
        </w:rPr>
        <w:t>全玻璃门应采取醒目的防撞提示措施。</w:t>
      </w:r>
    </w:p>
    <w:p w14:paraId="5F74D526">
      <w:pPr>
        <w:spacing w:line="360" w:lineRule="auto"/>
        <w:rPr>
          <w:sz w:val="28"/>
          <w:szCs w:val="28"/>
        </w:rPr>
      </w:pPr>
      <w:r>
        <w:rPr>
          <w:rFonts w:hint="eastAsia"/>
          <w:b/>
          <w:bCs/>
          <w:sz w:val="28"/>
          <w:szCs w:val="28"/>
        </w:rPr>
        <w:t xml:space="preserve">12.2.6 </w:t>
      </w:r>
      <w:r>
        <w:rPr>
          <w:rFonts w:hint="eastAsia"/>
          <w:sz w:val="28"/>
          <w:szCs w:val="28"/>
        </w:rPr>
        <w:t>单元门门体拉手应采用利于老年人施力的杆式拉手；门禁操作面板的按键和说明字体应满足老年人清晰可辨的视觉要求。</w:t>
      </w:r>
    </w:p>
    <w:p w14:paraId="58BCD283">
      <w:pPr>
        <w:spacing w:line="360" w:lineRule="auto"/>
        <w:rPr>
          <w:b/>
          <w:bCs/>
          <w:sz w:val="28"/>
          <w:szCs w:val="28"/>
        </w:rPr>
      </w:pPr>
      <w:r>
        <w:rPr>
          <w:rFonts w:hint="eastAsia"/>
          <w:b/>
          <w:bCs/>
          <w:sz w:val="28"/>
          <w:szCs w:val="28"/>
        </w:rPr>
        <w:t>12.2.7</w:t>
      </w:r>
      <w:r>
        <w:rPr>
          <w:rFonts w:hint="eastAsia"/>
          <w:sz w:val="28"/>
          <w:szCs w:val="28"/>
        </w:rPr>
        <w:t>老年人活动场所应满足下列规定：</w:t>
      </w:r>
    </w:p>
    <w:p w14:paraId="5800315C">
      <w:pPr>
        <w:spacing w:line="360" w:lineRule="auto"/>
        <w:rPr>
          <w:sz w:val="28"/>
          <w:szCs w:val="28"/>
        </w:rPr>
      </w:pPr>
      <w:r>
        <w:rPr>
          <w:rFonts w:hint="eastAsia" w:eastAsia="宋体" w:cs="宋体"/>
          <w:b/>
          <w:bCs/>
          <w:kern w:val="0"/>
          <w:sz w:val="28"/>
          <w:szCs w:val="28"/>
          <w:shd w:val="clear" w:color="auto" w:fill="FFFFFF"/>
        </w:rPr>
        <w:t xml:space="preserve">   1 </w:t>
      </w:r>
      <w:r>
        <w:rPr>
          <w:rFonts w:hint="eastAsia"/>
          <w:sz w:val="28"/>
          <w:szCs w:val="28"/>
        </w:rPr>
        <w:t>老年人使用和活动场地内易出现磕碰的位置应避免出现尖锐凸出物，应有避免磕碰的圆角或切角保护措施；</w:t>
      </w:r>
    </w:p>
    <w:p w14:paraId="4D6D9E77">
      <w:pPr>
        <w:spacing w:line="360" w:lineRule="auto"/>
        <w:rPr>
          <w:sz w:val="28"/>
          <w:szCs w:val="28"/>
        </w:rPr>
      </w:pPr>
      <w:r>
        <w:rPr>
          <w:rFonts w:hint="eastAsia" w:eastAsia="宋体" w:cs="宋体"/>
          <w:b/>
          <w:bCs/>
          <w:kern w:val="0"/>
          <w:sz w:val="28"/>
          <w:szCs w:val="28"/>
          <w:shd w:val="clear" w:color="auto" w:fill="FFFFFF"/>
        </w:rPr>
        <w:t xml:space="preserve">   2 </w:t>
      </w:r>
      <w:r>
        <w:rPr>
          <w:rFonts w:hint="eastAsia"/>
          <w:sz w:val="28"/>
          <w:szCs w:val="28"/>
        </w:rPr>
        <w:t>老年人居住空间及活动空间的扶手、栏杆等应固定且安装坚固，应能承受水平或者垂直方</w:t>
      </w:r>
      <w:r>
        <w:rPr>
          <w:rFonts w:hint="eastAsia" w:asciiTheme="minorEastAsia" w:hAnsiTheme="minorEastAsia" w:cstheme="minorEastAsia"/>
          <w:sz w:val="28"/>
          <w:szCs w:val="28"/>
        </w:rPr>
        <w:t>向1500N的外</w:t>
      </w:r>
      <w:r>
        <w:rPr>
          <w:rFonts w:hint="eastAsia"/>
          <w:sz w:val="28"/>
          <w:szCs w:val="28"/>
        </w:rPr>
        <w:t>力；</w:t>
      </w:r>
    </w:p>
    <w:p w14:paraId="6462BAB4">
      <w:pPr>
        <w:spacing w:line="360" w:lineRule="auto"/>
        <w:rPr>
          <w:sz w:val="28"/>
          <w:szCs w:val="28"/>
        </w:rPr>
      </w:pPr>
      <w:r>
        <w:rPr>
          <w:rFonts w:hint="eastAsia" w:eastAsia="宋体" w:cs="宋体"/>
          <w:b/>
          <w:bCs/>
          <w:kern w:val="0"/>
          <w:sz w:val="28"/>
          <w:szCs w:val="28"/>
          <w:shd w:val="clear" w:color="auto" w:fill="FFFFFF"/>
        </w:rPr>
        <w:t xml:space="preserve">   3 </w:t>
      </w:r>
      <w:r>
        <w:rPr>
          <w:rFonts w:hint="eastAsia"/>
          <w:sz w:val="28"/>
          <w:szCs w:val="28"/>
        </w:rPr>
        <w:t>老年人居住空间的门体把手应采用把手末端向内侧回弯的横执杆式把手。</w:t>
      </w:r>
    </w:p>
    <w:p w14:paraId="1BF7F604">
      <w:pPr>
        <w:spacing w:line="360" w:lineRule="auto"/>
        <w:rPr>
          <w:sz w:val="28"/>
          <w:szCs w:val="28"/>
        </w:rPr>
      </w:pPr>
      <w:r>
        <w:rPr>
          <w:rFonts w:hint="eastAsia"/>
          <w:b/>
          <w:bCs/>
          <w:sz w:val="28"/>
          <w:szCs w:val="28"/>
        </w:rPr>
        <w:t>12.2.</w:t>
      </w:r>
      <w:r>
        <w:rPr>
          <w:rFonts w:hint="eastAsia"/>
          <w:b/>
          <w:bCs/>
          <w:sz w:val="28"/>
          <w:szCs w:val="28"/>
          <w:lang w:val="en-US" w:eastAsia="zh-CN"/>
        </w:rPr>
        <w:t>8</w:t>
      </w:r>
      <w:r>
        <w:rPr>
          <w:rFonts w:hint="eastAsia"/>
          <w:sz w:val="28"/>
          <w:szCs w:val="28"/>
        </w:rPr>
        <w:t>电梯门前应设直径不小于1.5m的轮椅回转空间，电梯轿厢尺寸应满足轮椅回转要求（至少1.10mx1.40m），轿厢的三面壁上应设高0.85mm--900mm扶手。</w:t>
      </w:r>
    </w:p>
    <w:p w14:paraId="23690030">
      <w:pPr>
        <w:spacing w:line="360" w:lineRule="auto"/>
        <w:rPr>
          <w:rFonts w:asciiTheme="minorEastAsia" w:hAnsiTheme="minorEastAsia"/>
          <w:sz w:val="28"/>
          <w:szCs w:val="28"/>
        </w:rPr>
      </w:pPr>
      <w:r>
        <w:rPr>
          <w:b/>
          <w:bCs/>
          <w:sz w:val="28"/>
          <w:szCs w:val="28"/>
        </w:rPr>
        <w:t>12.</w:t>
      </w:r>
      <w:r>
        <w:rPr>
          <w:rFonts w:hint="eastAsia"/>
          <w:b/>
          <w:bCs/>
          <w:sz w:val="28"/>
          <w:szCs w:val="28"/>
        </w:rPr>
        <w:t>2.</w:t>
      </w:r>
      <w:r>
        <w:rPr>
          <w:rFonts w:hint="eastAsia"/>
          <w:b/>
          <w:bCs/>
          <w:sz w:val="28"/>
          <w:szCs w:val="28"/>
          <w:lang w:val="en-US" w:eastAsia="zh-CN"/>
        </w:rPr>
        <w:t>9</w:t>
      </w:r>
      <w:r>
        <w:rPr>
          <w:rFonts w:hint="eastAsia" w:asciiTheme="minorEastAsia" w:hAnsiTheme="minorEastAsia"/>
          <w:b/>
          <w:bCs/>
          <w:sz w:val="28"/>
          <w:szCs w:val="28"/>
        </w:rPr>
        <w:t xml:space="preserve"> </w:t>
      </w:r>
      <w:r>
        <w:rPr>
          <w:rFonts w:hint="eastAsia" w:asciiTheme="minorEastAsia" w:hAnsiTheme="minorEastAsia"/>
          <w:sz w:val="28"/>
          <w:szCs w:val="28"/>
        </w:rPr>
        <w:t>当确定了老年人居住、活动用房时，需满足本节下列条款：</w:t>
      </w:r>
    </w:p>
    <w:p w14:paraId="68041299">
      <w:pPr>
        <w:spacing w:line="360" w:lineRule="auto"/>
        <w:ind w:firstLine="562" w:firstLineChars="200"/>
        <w:rPr>
          <w:rFonts w:asciiTheme="minorEastAsia" w:hAnsiTheme="minorEastAsia"/>
          <w:sz w:val="28"/>
          <w:szCs w:val="28"/>
        </w:rPr>
      </w:pPr>
      <w:r>
        <w:rPr>
          <w:rFonts w:hint="eastAsia"/>
          <w:b/>
          <w:bCs/>
          <w:sz w:val="28"/>
          <w:szCs w:val="28"/>
        </w:rPr>
        <w:t>1</w:t>
      </w:r>
      <w:r>
        <w:rPr>
          <w:rFonts w:hint="eastAsia"/>
          <w:b/>
          <w:bCs/>
          <w:sz w:val="28"/>
          <w:szCs w:val="28"/>
          <w:lang w:val="en-US" w:eastAsia="zh-CN"/>
        </w:rPr>
        <w:t xml:space="preserve"> </w:t>
      </w:r>
      <w:r>
        <w:rPr>
          <w:rFonts w:hint="eastAsia"/>
          <w:sz w:val="28"/>
          <w:szCs w:val="28"/>
        </w:rPr>
        <w:t>门禁应同时满足听觉障碍者、视觉障碍者和言语障碍者适用。</w:t>
      </w:r>
    </w:p>
    <w:p w14:paraId="0C427F8D">
      <w:pPr>
        <w:spacing w:line="360" w:lineRule="auto"/>
        <w:ind w:firstLine="562" w:firstLineChars="200"/>
        <w:rPr>
          <w:rFonts w:asciiTheme="minorEastAsia" w:hAnsiTheme="minorEastAsia"/>
          <w:sz w:val="28"/>
          <w:szCs w:val="28"/>
        </w:rPr>
      </w:pPr>
      <w:r>
        <w:rPr>
          <w:rFonts w:hint="eastAsia"/>
          <w:b/>
          <w:bCs/>
          <w:sz w:val="28"/>
          <w:szCs w:val="28"/>
        </w:rPr>
        <w:t>2</w:t>
      </w:r>
      <w:r>
        <w:rPr>
          <w:rFonts w:hint="eastAsia"/>
          <w:b/>
          <w:bCs/>
          <w:sz w:val="28"/>
          <w:szCs w:val="28"/>
          <w:lang w:val="en-US" w:eastAsia="zh-CN"/>
        </w:rPr>
        <w:t xml:space="preserve"> </w:t>
      </w:r>
      <w:r>
        <w:rPr>
          <w:rFonts w:hint="eastAsia"/>
          <w:sz w:val="28"/>
          <w:szCs w:val="28"/>
        </w:rPr>
        <w:t>主要人员活动空间应设置救助呼叫装置；</w:t>
      </w:r>
    </w:p>
    <w:p w14:paraId="476EC1A9">
      <w:pPr>
        <w:spacing w:line="360" w:lineRule="auto"/>
        <w:ind w:firstLine="562" w:firstLineChars="200"/>
        <w:rPr>
          <w:rFonts w:asciiTheme="minorEastAsia" w:hAnsiTheme="minorEastAsia"/>
          <w:b/>
          <w:bCs/>
          <w:sz w:val="28"/>
          <w:szCs w:val="28"/>
        </w:rPr>
      </w:pPr>
      <w:r>
        <w:rPr>
          <w:rFonts w:hint="eastAsia"/>
          <w:b/>
          <w:bCs/>
          <w:sz w:val="28"/>
          <w:szCs w:val="28"/>
        </w:rPr>
        <w:t>3</w:t>
      </w:r>
      <w:r>
        <w:rPr>
          <w:rFonts w:hint="eastAsia"/>
          <w:b/>
          <w:bCs/>
          <w:sz w:val="28"/>
          <w:szCs w:val="28"/>
          <w:lang w:val="en-US" w:eastAsia="zh-CN"/>
        </w:rPr>
        <w:t xml:space="preserve"> </w:t>
      </w:r>
      <w:r>
        <w:rPr>
          <w:rFonts w:hint="eastAsia"/>
          <w:sz w:val="28"/>
          <w:szCs w:val="28"/>
        </w:rPr>
        <w:t>建筑户门及各室内房间门的通行净宽不应小于0.9m；</w:t>
      </w:r>
    </w:p>
    <w:p w14:paraId="022335CB">
      <w:pPr>
        <w:spacing w:line="360" w:lineRule="auto"/>
        <w:ind w:firstLine="562" w:firstLineChars="200"/>
        <w:rPr>
          <w:rFonts w:asciiTheme="minorEastAsia" w:hAnsiTheme="minorEastAsia"/>
          <w:sz w:val="28"/>
          <w:szCs w:val="28"/>
        </w:rPr>
      </w:pPr>
      <w:r>
        <w:rPr>
          <w:rFonts w:hint="eastAsia"/>
          <w:b/>
          <w:bCs/>
          <w:sz w:val="28"/>
          <w:szCs w:val="28"/>
        </w:rPr>
        <w:t>4</w:t>
      </w:r>
      <w:r>
        <w:rPr>
          <w:rFonts w:hint="eastAsia"/>
          <w:b/>
          <w:bCs/>
          <w:sz w:val="28"/>
          <w:szCs w:val="28"/>
          <w:lang w:val="en-US" w:eastAsia="zh-CN"/>
        </w:rPr>
        <w:t xml:space="preserve"> </w:t>
      </w:r>
      <w:r>
        <w:rPr>
          <w:rFonts w:hint="eastAsia" w:asciiTheme="minorEastAsia" w:hAnsiTheme="minorEastAsia"/>
          <w:sz w:val="28"/>
          <w:szCs w:val="28"/>
        </w:rPr>
        <w:t>窗户可开启的执手或启闭开关距地面高度应为0.85m--1.00m，手动开关窗户操作所需的力度不应大于25N；</w:t>
      </w:r>
    </w:p>
    <w:p w14:paraId="436D993E">
      <w:pPr>
        <w:spacing w:line="360" w:lineRule="auto"/>
        <w:ind w:firstLine="562" w:firstLineChars="200"/>
        <w:rPr>
          <w:sz w:val="28"/>
          <w:szCs w:val="28"/>
        </w:rPr>
      </w:pPr>
      <w:r>
        <w:rPr>
          <w:rFonts w:hint="eastAsia"/>
          <w:b/>
          <w:bCs/>
          <w:sz w:val="28"/>
          <w:szCs w:val="28"/>
        </w:rPr>
        <w:t>5</w:t>
      </w:r>
      <w:r>
        <w:rPr>
          <w:rFonts w:hint="eastAsia"/>
          <w:b/>
          <w:bCs/>
          <w:sz w:val="28"/>
          <w:szCs w:val="28"/>
          <w:lang w:val="en-US" w:eastAsia="zh-CN"/>
        </w:rPr>
        <w:t xml:space="preserve"> </w:t>
      </w:r>
      <w:r>
        <w:rPr>
          <w:rFonts w:hint="eastAsia" w:asciiTheme="minorEastAsia" w:hAnsiTheme="minorEastAsia"/>
          <w:sz w:val="28"/>
          <w:szCs w:val="28"/>
        </w:rPr>
        <w:t>住宅户内、宿舍居室内卫生间应满足无障碍要求：应保证轮椅进出，内部应设轮椅回转空间；应设置水平滑动式门或向外开启的平开门；内部应设置无障碍坐便器、无障碍洗手盆、无障碍淋浴间或盆浴间、低位挂衣钩、低位毛巾架、低位搁物架和救助呼叫装置。</w:t>
      </w:r>
    </w:p>
    <w:p w14:paraId="307FE29D">
      <w:pPr>
        <w:pStyle w:val="3"/>
        <w:spacing w:before="300" w:after="300"/>
        <w:rPr>
          <w:rFonts w:ascii="黑体" w:hAnsi="黑体" w:eastAsia="黑体"/>
        </w:rPr>
      </w:pPr>
      <w:bookmarkStart w:id="41" w:name="_Toc1636279219"/>
      <w:r>
        <w:rPr>
          <w:rFonts w:hint="eastAsia" w:ascii="黑体" w:hAnsi="黑体" w:eastAsia="黑体"/>
        </w:rPr>
        <w:t>12.3 电气适老化</w:t>
      </w:r>
      <w:bookmarkEnd w:id="41"/>
    </w:p>
    <w:p w14:paraId="4DCAC1F0">
      <w:pPr>
        <w:spacing w:line="360" w:lineRule="auto"/>
        <w:rPr>
          <w:rFonts w:asciiTheme="minorEastAsia" w:hAnsiTheme="minorEastAsia"/>
          <w:sz w:val="28"/>
          <w:szCs w:val="28"/>
        </w:rPr>
      </w:pPr>
      <w:r>
        <w:rPr>
          <w:rFonts w:hint="eastAsia" w:asciiTheme="minorEastAsia" w:hAnsiTheme="minorEastAsia"/>
          <w:sz w:val="28"/>
          <w:szCs w:val="28"/>
        </w:rPr>
        <w:t>当确定了老年人居住、活动用房时，需满足本节下列条款：</w:t>
      </w:r>
    </w:p>
    <w:p w14:paraId="689F43D9">
      <w:pPr>
        <w:spacing w:line="360" w:lineRule="auto"/>
        <w:rPr>
          <w:rFonts w:asciiTheme="minorEastAsia" w:hAnsiTheme="minorEastAsia"/>
          <w:sz w:val="28"/>
          <w:szCs w:val="28"/>
        </w:rPr>
      </w:pPr>
      <w:r>
        <w:rPr>
          <w:b/>
          <w:bCs/>
          <w:sz w:val="28"/>
          <w:szCs w:val="28"/>
        </w:rPr>
        <w:t>12.3.1</w:t>
      </w:r>
      <w:r>
        <w:rPr>
          <w:rFonts w:hint="eastAsia" w:asciiTheme="minorEastAsia" w:hAnsiTheme="minorEastAsia"/>
          <w:b/>
          <w:bCs/>
          <w:sz w:val="28"/>
          <w:szCs w:val="28"/>
        </w:rPr>
        <w:t xml:space="preserve"> </w:t>
      </w:r>
      <w:r>
        <w:rPr>
          <w:rFonts w:hint="eastAsia" w:asciiTheme="minorEastAsia" w:hAnsiTheme="minorEastAsia"/>
          <w:sz w:val="28"/>
          <w:szCs w:val="28"/>
        </w:rPr>
        <w:t>各楼门厅应设置应急救护电源插座。</w:t>
      </w:r>
    </w:p>
    <w:p w14:paraId="6732257A">
      <w:pPr>
        <w:spacing w:line="360" w:lineRule="auto"/>
        <w:rPr>
          <w:rFonts w:ascii="宋体" w:hAnsi="宋体"/>
          <w:sz w:val="24"/>
        </w:rPr>
      </w:pPr>
      <w:r>
        <w:rPr>
          <w:b/>
          <w:bCs/>
          <w:sz w:val="28"/>
          <w:szCs w:val="28"/>
        </w:rPr>
        <w:t xml:space="preserve">12.3.2 </w:t>
      </w:r>
      <w:r>
        <w:rPr>
          <w:rFonts w:hint="eastAsia" w:asciiTheme="minorEastAsia" w:hAnsiTheme="minorEastAsia"/>
          <w:sz w:val="28"/>
          <w:szCs w:val="28"/>
        </w:rPr>
        <w:t>照明灯具的光源色温宜3000K至5000K，显色指数（Ra）应不低于80。主要功能房间照度的标准值不应低压于表12.3.2的规定。</w:t>
      </w:r>
    </w:p>
    <w:p w14:paraId="278A7570">
      <w:pPr>
        <w:pStyle w:val="15"/>
        <w:spacing w:line="360" w:lineRule="auto"/>
        <w:ind w:left="425" w:firstLine="0" w:firstLineChars="0"/>
        <w:jc w:val="center"/>
        <w:rPr>
          <w:rFonts w:asciiTheme="minorEastAsia" w:hAnsiTheme="minorEastAsia" w:cstheme="minorEastAsia"/>
          <w:bCs/>
          <w:sz w:val="28"/>
          <w:szCs w:val="28"/>
        </w:rPr>
      </w:pPr>
      <w:r>
        <w:rPr>
          <w:rFonts w:hint="eastAsia" w:asciiTheme="minorEastAsia" w:hAnsiTheme="minorEastAsia" w:cstheme="minorEastAsia"/>
          <w:bCs/>
          <w:sz w:val="28"/>
          <w:szCs w:val="28"/>
        </w:rPr>
        <w:t>表12.3.2 住宅照明适老化照度标准值（lx）</w:t>
      </w:r>
    </w:p>
    <w:tbl>
      <w:tblPr>
        <w:tblStyle w:val="10"/>
        <w:tblW w:w="7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080"/>
        <w:gridCol w:w="2434"/>
        <w:gridCol w:w="1499"/>
      </w:tblGrid>
      <w:tr w14:paraId="4041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8" w:type="dxa"/>
            <w:gridSpan w:val="2"/>
          </w:tcPr>
          <w:p w14:paraId="79EA360F">
            <w:pPr>
              <w:tabs>
                <w:tab w:val="left" w:pos="3030"/>
              </w:tabs>
              <w:spacing w:line="340" w:lineRule="exact"/>
              <w:jc w:val="center"/>
              <w:rPr>
                <w:rFonts w:ascii="宋体" w:hAnsi="宋体"/>
                <w:b/>
                <w:bCs/>
                <w:sz w:val="24"/>
              </w:rPr>
            </w:pPr>
            <w:r>
              <w:rPr>
                <w:rFonts w:hint="eastAsia" w:ascii="宋体" w:hAnsi="宋体"/>
                <w:b/>
                <w:bCs/>
                <w:sz w:val="24"/>
              </w:rPr>
              <w:t>功能空间</w:t>
            </w:r>
          </w:p>
        </w:tc>
        <w:tc>
          <w:tcPr>
            <w:tcW w:w="2434" w:type="dxa"/>
          </w:tcPr>
          <w:p w14:paraId="366F90C8">
            <w:pPr>
              <w:tabs>
                <w:tab w:val="left" w:pos="3030"/>
              </w:tabs>
              <w:spacing w:line="340" w:lineRule="exact"/>
              <w:jc w:val="center"/>
              <w:rPr>
                <w:rFonts w:ascii="宋体" w:hAnsi="宋体"/>
                <w:b/>
                <w:bCs/>
                <w:sz w:val="24"/>
              </w:rPr>
            </w:pPr>
            <w:r>
              <w:rPr>
                <w:rFonts w:hint="eastAsia" w:ascii="宋体" w:hAnsi="宋体"/>
                <w:b/>
                <w:bCs/>
                <w:sz w:val="24"/>
              </w:rPr>
              <w:t>高度及参考平面</w:t>
            </w:r>
          </w:p>
        </w:tc>
        <w:tc>
          <w:tcPr>
            <w:tcW w:w="1499" w:type="dxa"/>
          </w:tcPr>
          <w:p w14:paraId="06317CF2">
            <w:pPr>
              <w:tabs>
                <w:tab w:val="left" w:pos="3030"/>
              </w:tabs>
              <w:spacing w:line="340" w:lineRule="exact"/>
              <w:jc w:val="center"/>
              <w:rPr>
                <w:rFonts w:ascii="宋体" w:hAnsi="宋体"/>
                <w:b/>
                <w:bCs/>
                <w:sz w:val="24"/>
              </w:rPr>
            </w:pPr>
            <w:r>
              <w:rPr>
                <w:rFonts w:hint="eastAsia" w:ascii="宋体" w:hAnsi="宋体"/>
                <w:b/>
                <w:bCs/>
                <w:sz w:val="24"/>
              </w:rPr>
              <w:t>照度标准值</w:t>
            </w:r>
          </w:p>
        </w:tc>
      </w:tr>
      <w:tr w14:paraId="6D8A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8" w:type="dxa"/>
            <w:gridSpan w:val="2"/>
          </w:tcPr>
          <w:p w14:paraId="6CD9151A">
            <w:pPr>
              <w:tabs>
                <w:tab w:val="left" w:pos="3030"/>
              </w:tabs>
              <w:spacing w:line="340" w:lineRule="exact"/>
              <w:jc w:val="center"/>
              <w:rPr>
                <w:rFonts w:ascii="宋体" w:hAnsi="宋体"/>
                <w:sz w:val="24"/>
              </w:rPr>
            </w:pPr>
            <w:r>
              <w:rPr>
                <w:rFonts w:hint="eastAsia" w:ascii="宋体" w:hAnsi="宋体"/>
                <w:sz w:val="24"/>
              </w:rPr>
              <w:t>起居厅、餐厅</w:t>
            </w:r>
          </w:p>
        </w:tc>
        <w:tc>
          <w:tcPr>
            <w:tcW w:w="2434" w:type="dxa"/>
          </w:tcPr>
          <w:p w14:paraId="5E944739">
            <w:pPr>
              <w:tabs>
                <w:tab w:val="left" w:pos="3030"/>
              </w:tabs>
              <w:spacing w:line="340" w:lineRule="exact"/>
              <w:jc w:val="center"/>
              <w:rPr>
                <w:rFonts w:ascii="宋体" w:hAnsi="宋体"/>
                <w:sz w:val="24"/>
              </w:rPr>
            </w:pPr>
            <w:r>
              <w:rPr>
                <w:rFonts w:hint="eastAsia" w:ascii="宋体" w:hAnsi="宋体"/>
                <w:sz w:val="24"/>
              </w:rPr>
              <w:t>0.75m水平面</w:t>
            </w:r>
          </w:p>
        </w:tc>
        <w:tc>
          <w:tcPr>
            <w:tcW w:w="1499" w:type="dxa"/>
          </w:tcPr>
          <w:p w14:paraId="463E95E7">
            <w:pPr>
              <w:tabs>
                <w:tab w:val="left" w:pos="3030"/>
              </w:tabs>
              <w:spacing w:line="340" w:lineRule="exact"/>
              <w:jc w:val="center"/>
              <w:rPr>
                <w:rFonts w:ascii="宋体" w:hAnsi="宋体"/>
                <w:sz w:val="24"/>
              </w:rPr>
            </w:pPr>
            <w:r>
              <w:rPr>
                <w:rFonts w:hint="eastAsia" w:ascii="宋体" w:hAnsi="宋体"/>
                <w:sz w:val="24"/>
              </w:rPr>
              <w:t>200</w:t>
            </w:r>
          </w:p>
        </w:tc>
      </w:tr>
      <w:tr w14:paraId="0DA4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8" w:type="dxa"/>
            <w:gridSpan w:val="2"/>
          </w:tcPr>
          <w:p w14:paraId="387B0DDD">
            <w:pPr>
              <w:tabs>
                <w:tab w:val="left" w:pos="3030"/>
              </w:tabs>
              <w:spacing w:line="340" w:lineRule="exact"/>
              <w:jc w:val="center"/>
              <w:rPr>
                <w:rFonts w:ascii="宋体" w:hAnsi="宋体"/>
                <w:sz w:val="24"/>
              </w:rPr>
            </w:pPr>
            <w:r>
              <w:rPr>
                <w:rFonts w:hint="eastAsia" w:ascii="宋体" w:hAnsi="宋体"/>
                <w:sz w:val="24"/>
              </w:rPr>
              <w:t>卧室</w:t>
            </w:r>
          </w:p>
        </w:tc>
        <w:tc>
          <w:tcPr>
            <w:tcW w:w="2434" w:type="dxa"/>
          </w:tcPr>
          <w:p w14:paraId="19483E4C">
            <w:pPr>
              <w:tabs>
                <w:tab w:val="left" w:pos="3030"/>
              </w:tabs>
              <w:spacing w:line="340" w:lineRule="exact"/>
              <w:jc w:val="center"/>
              <w:rPr>
                <w:rFonts w:ascii="宋体" w:hAnsi="宋体"/>
                <w:sz w:val="24"/>
              </w:rPr>
            </w:pPr>
            <w:r>
              <w:rPr>
                <w:rFonts w:hint="eastAsia" w:ascii="宋体" w:hAnsi="宋体"/>
                <w:sz w:val="24"/>
              </w:rPr>
              <w:t>0.75m水平面</w:t>
            </w:r>
          </w:p>
        </w:tc>
        <w:tc>
          <w:tcPr>
            <w:tcW w:w="1499" w:type="dxa"/>
          </w:tcPr>
          <w:p w14:paraId="7F6FC727">
            <w:pPr>
              <w:tabs>
                <w:tab w:val="left" w:pos="3030"/>
              </w:tabs>
              <w:spacing w:line="340" w:lineRule="exact"/>
              <w:jc w:val="center"/>
              <w:rPr>
                <w:rFonts w:ascii="宋体" w:hAnsi="宋体"/>
                <w:sz w:val="24"/>
              </w:rPr>
            </w:pPr>
            <w:r>
              <w:rPr>
                <w:rFonts w:hint="eastAsia" w:ascii="宋体" w:hAnsi="宋体"/>
                <w:sz w:val="24"/>
              </w:rPr>
              <w:t>150</w:t>
            </w:r>
          </w:p>
        </w:tc>
      </w:tr>
      <w:tr w14:paraId="527A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restart"/>
            <w:vAlign w:val="center"/>
          </w:tcPr>
          <w:p w14:paraId="2BCCE14F">
            <w:pPr>
              <w:spacing w:line="340" w:lineRule="exact"/>
              <w:jc w:val="center"/>
              <w:rPr>
                <w:rFonts w:ascii="宋体" w:hAnsi="宋体"/>
                <w:sz w:val="24"/>
              </w:rPr>
            </w:pPr>
            <w:r>
              <w:rPr>
                <w:rFonts w:hint="eastAsia" w:ascii="宋体" w:hAnsi="宋体"/>
                <w:sz w:val="24"/>
              </w:rPr>
              <w:t>厨房</w:t>
            </w:r>
          </w:p>
        </w:tc>
        <w:tc>
          <w:tcPr>
            <w:tcW w:w="3080" w:type="dxa"/>
          </w:tcPr>
          <w:p w14:paraId="0FE73C6F">
            <w:pPr>
              <w:spacing w:line="340" w:lineRule="exact"/>
              <w:jc w:val="center"/>
              <w:rPr>
                <w:rFonts w:ascii="宋体" w:hAnsi="宋体"/>
                <w:sz w:val="24"/>
              </w:rPr>
            </w:pPr>
            <w:r>
              <w:rPr>
                <w:rFonts w:hint="eastAsia" w:ascii="宋体" w:hAnsi="宋体"/>
                <w:sz w:val="24"/>
              </w:rPr>
              <w:t>一般活动</w:t>
            </w:r>
          </w:p>
        </w:tc>
        <w:tc>
          <w:tcPr>
            <w:tcW w:w="2434" w:type="dxa"/>
          </w:tcPr>
          <w:p w14:paraId="6F0FFAF0">
            <w:pPr>
              <w:spacing w:line="340" w:lineRule="exact"/>
              <w:jc w:val="center"/>
              <w:rPr>
                <w:rFonts w:ascii="宋体" w:hAnsi="宋体"/>
                <w:sz w:val="24"/>
              </w:rPr>
            </w:pPr>
            <w:r>
              <w:rPr>
                <w:rFonts w:hint="eastAsia" w:ascii="宋体" w:hAnsi="宋体"/>
                <w:sz w:val="24"/>
              </w:rPr>
              <w:t>0.75m水平面</w:t>
            </w:r>
          </w:p>
        </w:tc>
        <w:tc>
          <w:tcPr>
            <w:tcW w:w="1499" w:type="dxa"/>
          </w:tcPr>
          <w:p w14:paraId="710A1056">
            <w:pPr>
              <w:spacing w:line="340" w:lineRule="exact"/>
              <w:jc w:val="center"/>
              <w:rPr>
                <w:rFonts w:ascii="宋体" w:hAnsi="宋体"/>
                <w:sz w:val="24"/>
              </w:rPr>
            </w:pPr>
            <w:r>
              <w:rPr>
                <w:rFonts w:hint="eastAsia" w:ascii="宋体" w:hAnsi="宋体"/>
                <w:sz w:val="24"/>
              </w:rPr>
              <w:t>150</w:t>
            </w:r>
          </w:p>
        </w:tc>
      </w:tr>
      <w:tr w14:paraId="5A8B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8" w:type="dxa"/>
            <w:vMerge w:val="continue"/>
          </w:tcPr>
          <w:p w14:paraId="377ADD0A">
            <w:pPr>
              <w:tabs>
                <w:tab w:val="left" w:pos="3030"/>
              </w:tabs>
              <w:spacing w:line="340" w:lineRule="exact"/>
              <w:jc w:val="center"/>
              <w:rPr>
                <w:rFonts w:ascii="宋体" w:hAnsi="宋体"/>
                <w:sz w:val="24"/>
              </w:rPr>
            </w:pPr>
          </w:p>
        </w:tc>
        <w:tc>
          <w:tcPr>
            <w:tcW w:w="3080" w:type="dxa"/>
          </w:tcPr>
          <w:p w14:paraId="442F55C8">
            <w:pPr>
              <w:spacing w:line="340" w:lineRule="exact"/>
              <w:jc w:val="center"/>
              <w:rPr>
                <w:rFonts w:ascii="宋体" w:hAnsi="宋体"/>
                <w:sz w:val="24"/>
              </w:rPr>
            </w:pPr>
            <w:r>
              <w:rPr>
                <w:rFonts w:hint="eastAsia" w:ascii="宋体" w:hAnsi="宋体"/>
                <w:sz w:val="24"/>
              </w:rPr>
              <w:t>操作台</w:t>
            </w:r>
          </w:p>
        </w:tc>
        <w:tc>
          <w:tcPr>
            <w:tcW w:w="2434" w:type="dxa"/>
          </w:tcPr>
          <w:p w14:paraId="685A7027">
            <w:pPr>
              <w:tabs>
                <w:tab w:val="left" w:pos="3030"/>
              </w:tabs>
              <w:spacing w:line="340" w:lineRule="exact"/>
              <w:jc w:val="center"/>
              <w:rPr>
                <w:rFonts w:ascii="宋体" w:hAnsi="宋体"/>
                <w:sz w:val="24"/>
              </w:rPr>
            </w:pPr>
            <w:r>
              <w:rPr>
                <w:rFonts w:hint="eastAsia" w:ascii="宋体" w:hAnsi="宋体"/>
                <w:sz w:val="24"/>
              </w:rPr>
              <w:t>台面</w:t>
            </w:r>
          </w:p>
        </w:tc>
        <w:tc>
          <w:tcPr>
            <w:tcW w:w="1499" w:type="dxa"/>
          </w:tcPr>
          <w:p w14:paraId="720A4F0B">
            <w:pPr>
              <w:spacing w:line="340" w:lineRule="exact"/>
              <w:jc w:val="center"/>
              <w:rPr>
                <w:rFonts w:ascii="宋体" w:hAnsi="宋体"/>
                <w:sz w:val="24"/>
              </w:rPr>
            </w:pPr>
            <w:r>
              <w:rPr>
                <w:rFonts w:hint="eastAsia" w:ascii="宋体" w:hAnsi="宋体"/>
                <w:sz w:val="24"/>
              </w:rPr>
              <w:t>300</w:t>
            </w:r>
          </w:p>
        </w:tc>
      </w:tr>
      <w:tr w14:paraId="32AD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8" w:type="dxa"/>
            <w:gridSpan w:val="2"/>
          </w:tcPr>
          <w:p w14:paraId="5B1F7362">
            <w:pPr>
              <w:tabs>
                <w:tab w:val="left" w:pos="3030"/>
              </w:tabs>
              <w:spacing w:line="340" w:lineRule="exact"/>
              <w:jc w:val="center"/>
              <w:rPr>
                <w:rFonts w:ascii="宋体" w:hAnsi="宋体"/>
                <w:sz w:val="24"/>
              </w:rPr>
            </w:pPr>
            <w:r>
              <w:rPr>
                <w:rFonts w:hint="eastAsia" w:ascii="宋体" w:hAnsi="宋体"/>
                <w:sz w:val="24"/>
              </w:rPr>
              <w:t>卫生间</w:t>
            </w:r>
          </w:p>
        </w:tc>
        <w:tc>
          <w:tcPr>
            <w:tcW w:w="2434" w:type="dxa"/>
          </w:tcPr>
          <w:p w14:paraId="453699F0">
            <w:pPr>
              <w:tabs>
                <w:tab w:val="left" w:pos="3030"/>
              </w:tabs>
              <w:spacing w:line="340" w:lineRule="exact"/>
              <w:jc w:val="center"/>
              <w:rPr>
                <w:rFonts w:ascii="宋体" w:hAnsi="宋体"/>
                <w:sz w:val="24"/>
              </w:rPr>
            </w:pPr>
            <w:r>
              <w:rPr>
                <w:rFonts w:hint="eastAsia" w:ascii="宋体" w:hAnsi="宋体"/>
                <w:sz w:val="24"/>
              </w:rPr>
              <w:t>0.75m水平面</w:t>
            </w:r>
          </w:p>
        </w:tc>
        <w:tc>
          <w:tcPr>
            <w:tcW w:w="1499" w:type="dxa"/>
          </w:tcPr>
          <w:p w14:paraId="7717A1CB">
            <w:pPr>
              <w:tabs>
                <w:tab w:val="left" w:pos="3030"/>
              </w:tabs>
              <w:spacing w:line="340" w:lineRule="exact"/>
              <w:jc w:val="center"/>
              <w:rPr>
                <w:rFonts w:ascii="宋体" w:hAnsi="宋体"/>
                <w:sz w:val="24"/>
              </w:rPr>
            </w:pPr>
            <w:r>
              <w:rPr>
                <w:rFonts w:hint="eastAsia" w:ascii="宋体" w:hAnsi="宋体"/>
                <w:sz w:val="24"/>
              </w:rPr>
              <w:t>200</w:t>
            </w:r>
          </w:p>
        </w:tc>
      </w:tr>
      <w:tr w14:paraId="6DAE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8" w:type="dxa"/>
            <w:gridSpan w:val="2"/>
          </w:tcPr>
          <w:p w14:paraId="1005B3DC">
            <w:pPr>
              <w:tabs>
                <w:tab w:val="left" w:pos="3030"/>
              </w:tabs>
              <w:spacing w:line="340" w:lineRule="exact"/>
              <w:jc w:val="center"/>
              <w:rPr>
                <w:rFonts w:ascii="宋体" w:hAnsi="宋体"/>
                <w:sz w:val="24"/>
              </w:rPr>
            </w:pPr>
            <w:r>
              <w:rPr>
                <w:rFonts w:hint="eastAsia" w:ascii="宋体" w:hAnsi="宋体"/>
                <w:sz w:val="24"/>
              </w:rPr>
              <w:t>公共走道、楼梯间</w:t>
            </w:r>
          </w:p>
        </w:tc>
        <w:tc>
          <w:tcPr>
            <w:tcW w:w="2434" w:type="dxa"/>
          </w:tcPr>
          <w:p w14:paraId="7FE94D5F">
            <w:pPr>
              <w:tabs>
                <w:tab w:val="left" w:pos="3030"/>
              </w:tabs>
              <w:spacing w:line="340" w:lineRule="exact"/>
              <w:jc w:val="center"/>
              <w:rPr>
                <w:rFonts w:ascii="宋体" w:hAnsi="宋体"/>
                <w:sz w:val="24"/>
              </w:rPr>
            </w:pPr>
            <w:r>
              <w:rPr>
                <w:rFonts w:hint="eastAsia" w:ascii="宋体" w:hAnsi="宋体"/>
                <w:sz w:val="24"/>
              </w:rPr>
              <w:t>地面</w:t>
            </w:r>
          </w:p>
        </w:tc>
        <w:tc>
          <w:tcPr>
            <w:tcW w:w="1499" w:type="dxa"/>
          </w:tcPr>
          <w:p w14:paraId="09B2C558">
            <w:pPr>
              <w:tabs>
                <w:tab w:val="left" w:pos="3030"/>
              </w:tabs>
              <w:spacing w:line="340" w:lineRule="exact"/>
              <w:jc w:val="center"/>
              <w:rPr>
                <w:rFonts w:ascii="宋体" w:hAnsi="宋体"/>
                <w:sz w:val="24"/>
              </w:rPr>
            </w:pPr>
            <w:r>
              <w:rPr>
                <w:rFonts w:hint="eastAsia" w:ascii="宋体" w:hAnsi="宋体"/>
                <w:sz w:val="24"/>
              </w:rPr>
              <w:t>150</w:t>
            </w:r>
          </w:p>
        </w:tc>
      </w:tr>
      <w:tr w14:paraId="78D6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8" w:type="dxa"/>
            <w:gridSpan w:val="2"/>
          </w:tcPr>
          <w:p w14:paraId="5AD331B4">
            <w:pPr>
              <w:tabs>
                <w:tab w:val="left" w:pos="3030"/>
              </w:tabs>
              <w:spacing w:line="340" w:lineRule="exact"/>
              <w:jc w:val="center"/>
              <w:rPr>
                <w:rFonts w:ascii="宋体" w:hAnsi="宋体"/>
                <w:sz w:val="24"/>
              </w:rPr>
            </w:pPr>
            <w:r>
              <w:rPr>
                <w:rFonts w:hint="eastAsia" w:ascii="宋体" w:hAnsi="宋体"/>
                <w:sz w:val="24"/>
              </w:rPr>
              <w:t>单元门厅、电梯厅</w:t>
            </w:r>
          </w:p>
        </w:tc>
        <w:tc>
          <w:tcPr>
            <w:tcW w:w="2434" w:type="dxa"/>
          </w:tcPr>
          <w:p w14:paraId="5FC27C08">
            <w:pPr>
              <w:tabs>
                <w:tab w:val="left" w:pos="3030"/>
              </w:tabs>
              <w:spacing w:line="340" w:lineRule="exact"/>
              <w:jc w:val="center"/>
              <w:rPr>
                <w:rFonts w:ascii="宋体" w:hAnsi="宋体"/>
                <w:sz w:val="24"/>
              </w:rPr>
            </w:pPr>
            <w:r>
              <w:rPr>
                <w:rFonts w:hint="eastAsia" w:ascii="宋体" w:hAnsi="宋体"/>
                <w:sz w:val="24"/>
              </w:rPr>
              <w:t>地面</w:t>
            </w:r>
          </w:p>
        </w:tc>
        <w:tc>
          <w:tcPr>
            <w:tcW w:w="1499" w:type="dxa"/>
          </w:tcPr>
          <w:p w14:paraId="4B0F8104">
            <w:pPr>
              <w:tabs>
                <w:tab w:val="left" w:pos="3030"/>
              </w:tabs>
              <w:spacing w:line="340" w:lineRule="exact"/>
              <w:jc w:val="center"/>
              <w:rPr>
                <w:rFonts w:ascii="宋体" w:hAnsi="宋体"/>
                <w:sz w:val="24"/>
              </w:rPr>
            </w:pPr>
            <w:r>
              <w:rPr>
                <w:rFonts w:hint="eastAsia" w:ascii="宋体" w:hAnsi="宋体"/>
                <w:sz w:val="24"/>
              </w:rPr>
              <w:t>200</w:t>
            </w:r>
          </w:p>
        </w:tc>
      </w:tr>
    </w:tbl>
    <w:p w14:paraId="108FD927">
      <w:pPr>
        <w:spacing w:line="360" w:lineRule="auto"/>
        <w:rPr>
          <w:rFonts w:asciiTheme="minorEastAsia" w:hAnsiTheme="minorEastAsia"/>
          <w:sz w:val="28"/>
          <w:szCs w:val="28"/>
        </w:rPr>
      </w:pPr>
      <w:r>
        <w:rPr>
          <w:b/>
          <w:bCs/>
          <w:sz w:val="28"/>
          <w:szCs w:val="28"/>
        </w:rPr>
        <w:t>12.3.3</w:t>
      </w:r>
      <w:r>
        <w:rPr>
          <w:rFonts w:hint="eastAsia" w:asciiTheme="minorEastAsia" w:hAnsiTheme="minorEastAsia"/>
          <w:b/>
          <w:bCs/>
          <w:sz w:val="28"/>
          <w:szCs w:val="28"/>
        </w:rPr>
        <w:t xml:space="preserve"> </w:t>
      </w:r>
      <w:r>
        <w:rPr>
          <w:rFonts w:hint="eastAsia" w:asciiTheme="minorEastAsia" w:hAnsiTheme="minorEastAsia"/>
          <w:sz w:val="28"/>
          <w:szCs w:val="28"/>
        </w:rPr>
        <w:t>供老年人居住、公共活动的空间应设置应急照明灯具。</w:t>
      </w:r>
    </w:p>
    <w:p w14:paraId="6E7776B2">
      <w:pPr>
        <w:spacing w:line="360" w:lineRule="auto"/>
        <w:rPr>
          <w:rFonts w:asciiTheme="minorEastAsia" w:hAnsiTheme="minorEastAsia"/>
          <w:sz w:val="28"/>
          <w:szCs w:val="28"/>
        </w:rPr>
      </w:pPr>
      <w:r>
        <w:rPr>
          <w:b/>
          <w:bCs/>
          <w:sz w:val="28"/>
          <w:szCs w:val="28"/>
        </w:rPr>
        <w:t>12.3.4</w:t>
      </w:r>
      <w:r>
        <w:rPr>
          <w:rFonts w:hint="eastAsia" w:asciiTheme="minorEastAsia" w:hAnsiTheme="minorEastAsia"/>
          <w:b/>
          <w:bCs/>
          <w:sz w:val="28"/>
          <w:szCs w:val="28"/>
        </w:rPr>
        <w:t xml:space="preserve"> </w:t>
      </w:r>
      <w:r>
        <w:rPr>
          <w:rFonts w:hint="eastAsia" w:asciiTheme="minorEastAsia" w:hAnsiTheme="minorEastAsia"/>
          <w:sz w:val="28"/>
          <w:szCs w:val="28"/>
        </w:rPr>
        <w:t>卧室至卫生间的通行空间应设置脚灯或脚灯插座，高度宜距楼面0.4m。</w:t>
      </w:r>
    </w:p>
    <w:p w14:paraId="5DC7AD89">
      <w:pPr>
        <w:spacing w:line="360" w:lineRule="auto"/>
        <w:rPr>
          <w:rFonts w:asciiTheme="minorEastAsia" w:hAnsiTheme="minorEastAsia"/>
          <w:sz w:val="28"/>
          <w:szCs w:val="28"/>
        </w:rPr>
      </w:pPr>
      <w:r>
        <w:rPr>
          <w:b/>
          <w:bCs/>
          <w:sz w:val="28"/>
          <w:szCs w:val="28"/>
        </w:rPr>
        <w:t>12.3.5</w:t>
      </w:r>
      <w:r>
        <w:rPr>
          <w:rFonts w:hint="eastAsia" w:asciiTheme="minorEastAsia" w:hAnsiTheme="minorEastAsia"/>
          <w:b/>
          <w:bCs/>
          <w:sz w:val="28"/>
          <w:szCs w:val="28"/>
        </w:rPr>
        <w:t xml:space="preserve"> </w:t>
      </w:r>
      <w:r>
        <w:rPr>
          <w:rFonts w:hint="eastAsia" w:asciiTheme="minorEastAsia" w:hAnsiTheme="minorEastAsia"/>
          <w:sz w:val="28"/>
          <w:szCs w:val="28"/>
        </w:rPr>
        <w:t>房间照明应采用带夜光指示的宽板墙壁开关；起居厅、卧室靠近床头处及长过道的照明应设置多点控制开关。</w:t>
      </w:r>
    </w:p>
    <w:p w14:paraId="68917EF0">
      <w:pPr>
        <w:spacing w:line="360" w:lineRule="auto"/>
        <w:rPr>
          <w:rFonts w:asciiTheme="minorEastAsia" w:hAnsiTheme="minorEastAsia"/>
          <w:sz w:val="28"/>
          <w:szCs w:val="28"/>
        </w:rPr>
      </w:pPr>
      <w:r>
        <w:rPr>
          <w:b/>
          <w:bCs/>
          <w:sz w:val="28"/>
          <w:szCs w:val="28"/>
        </w:rPr>
        <w:t>12.3.6</w:t>
      </w:r>
      <w:r>
        <w:rPr>
          <w:sz w:val="28"/>
          <w:szCs w:val="28"/>
        </w:rPr>
        <w:t xml:space="preserve"> </w:t>
      </w:r>
      <w:r>
        <w:rPr>
          <w:rFonts w:hint="eastAsia" w:asciiTheme="minorEastAsia" w:hAnsiTheme="minorEastAsia"/>
          <w:sz w:val="28"/>
          <w:szCs w:val="28"/>
        </w:rPr>
        <w:t>坐便器旁应预留智能便座电源插座。</w:t>
      </w:r>
    </w:p>
    <w:p w14:paraId="3A60BE71">
      <w:pPr>
        <w:spacing w:line="360" w:lineRule="auto"/>
        <w:rPr>
          <w:rFonts w:ascii="宋体" w:hAnsi="宋体"/>
          <w:b/>
          <w:sz w:val="30"/>
          <w:szCs w:val="30"/>
        </w:rPr>
      </w:pPr>
      <w:r>
        <w:rPr>
          <w:b/>
          <w:bCs/>
          <w:sz w:val="28"/>
          <w:szCs w:val="28"/>
        </w:rPr>
        <w:t>12.3.7</w:t>
      </w:r>
      <w:r>
        <w:rPr>
          <w:rFonts w:hint="eastAsia" w:asciiTheme="minorEastAsia" w:hAnsiTheme="minorEastAsia"/>
          <w:b/>
          <w:bCs/>
          <w:sz w:val="28"/>
          <w:szCs w:val="28"/>
        </w:rPr>
        <w:t xml:space="preserve"> </w:t>
      </w:r>
      <w:r>
        <w:rPr>
          <w:rFonts w:hint="eastAsia" w:asciiTheme="minorEastAsia" w:hAnsiTheme="minorEastAsia"/>
          <w:sz w:val="28"/>
          <w:szCs w:val="28"/>
        </w:rPr>
        <w:t>灶台、操作台和水池上方宜设置局部照明。</w:t>
      </w:r>
    </w:p>
    <w:p w14:paraId="65548A4D">
      <w:pPr>
        <w:rPr>
          <w:rFonts w:ascii="宋体" w:hAnsi="宋体" w:eastAsia="宋体" w:cs="宋体"/>
          <w:sz w:val="30"/>
          <w:szCs w:val="30"/>
        </w:rPr>
      </w:pPr>
      <w:r>
        <w:rPr>
          <w:b/>
          <w:bCs/>
          <w:sz w:val="28"/>
          <w:szCs w:val="28"/>
        </w:rPr>
        <w:t>12.3.8</w:t>
      </w:r>
      <w:r>
        <w:rPr>
          <w:rFonts w:hint="eastAsia" w:asciiTheme="minorEastAsia" w:hAnsiTheme="minorEastAsia"/>
          <w:sz w:val="28"/>
          <w:szCs w:val="28"/>
        </w:rPr>
        <w:t xml:space="preserve"> 应设置火灾自动报警装置、可燃气体探测系统，信号均传至相关监控室或值班室。</w:t>
      </w:r>
    </w:p>
    <w:p w14:paraId="4FD2B111">
      <w:pPr>
        <w:rPr>
          <w:rFonts w:asciiTheme="minorEastAsia" w:hAnsiTheme="minorEastAsia"/>
          <w:sz w:val="28"/>
          <w:szCs w:val="28"/>
        </w:rPr>
      </w:pPr>
      <w:r>
        <w:rPr>
          <w:b/>
          <w:bCs/>
          <w:sz w:val="28"/>
          <w:szCs w:val="28"/>
        </w:rPr>
        <w:t xml:space="preserve">12.3.9 </w:t>
      </w:r>
      <w:r>
        <w:rPr>
          <w:rFonts w:hint="eastAsia" w:asciiTheme="minorEastAsia" w:hAnsiTheme="minorEastAsia"/>
          <w:sz w:val="28"/>
          <w:szCs w:val="28"/>
        </w:rPr>
        <w:t>户门处宜配置适合老年人使用的门铃和可视门禁对讲。</w:t>
      </w:r>
    </w:p>
    <w:p w14:paraId="66227ABF">
      <w:pPr>
        <w:rPr>
          <w:rFonts w:asciiTheme="minorEastAsia" w:hAnsiTheme="minorEastAsia"/>
          <w:sz w:val="28"/>
          <w:szCs w:val="28"/>
        </w:rPr>
      </w:pPr>
      <w:r>
        <w:rPr>
          <w:b/>
          <w:bCs/>
          <w:sz w:val="28"/>
          <w:szCs w:val="28"/>
        </w:rPr>
        <w:t xml:space="preserve">12.3.10 </w:t>
      </w:r>
      <w:r>
        <w:rPr>
          <w:rFonts w:hint="eastAsia" w:asciiTheme="minorEastAsia" w:hAnsiTheme="minorEastAsia"/>
          <w:sz w:val="28"/>
          <w:szCs w:val="28"/>
        </w:rPr>
        <w:t>每户应安装一键呼救系统，按钮安装在坐便器旁及卧室床头，信号引至物业中心。</w:t>
      </w:r>
    </w:p>
    <w:p w14:paraId="02E2C9AD">
      <w:pPr>
        <w:rPr>
          <w:rFonts w:ascii="宋体" w:hAnsi="宋体" w:eastAsia="宋体" w:cs="宋体"/>
          <w:b/>
          <w:bCs/>
          <w:spacing w:val="4"/>
          <w:sz w:val="44"/>
          <w:szCs w:val="44"/>
        </w:rPr>
      </w:pPr>
      <w:r>
        <w:rPr>
          <w:rFonts w:hint="eastAsia" w:ascii="宋体" w:hAnsi="宋体" w:eastAsia="宋体" w:cs="宋体"/>
          <w:b/>
          <w:bCs/>
          <w:spacing w:val="4"/>
          <w:sz w:val="44"/>
          <w:szCs w:val="44"/>
        </w:rPr>
        <w:br w:type="page"/>
      </w:r>
    </w:p>
    <w:p w14:paraId="6BCDB95F">
      <w:pPr>
        <w:pStyle w:val="2"/>
        <w:rPr>
          <w:rFonts w:ascii="黑体" w:hAnsi="黑体" w:eastAsia="黑体"/>
          <w:b w:val="0"/>
          <w:bCs w:val="0"/>
          <w:sz w:val="32"/>
          <w:szCs w:val="32"/>
        </w:rPr>
      </w:pPr>
      <w:bookmarkStart w:id="42" w:name="_Toc154782205"/>
      <w:r>
        <w:rPr>
          <w:rFonts w:hint="eastAsia" w:ascii="黑体" w:hAnsi="黑体" w:eastAsia="黑体"/>
          <w:b w:val="0"/>
          <w:bCs w:val="0"/>
          <w:sz w:val="32"/>
          <w:szCs w:val="32"/>
        </w:rPr>
        <w:t>本导则用词说明</w:t>
      </w:r>
      <w:bookmarkEnd w:id="42"/>
    </w:p>
    <w:p w14:paraId="3A2CAA08">
      <w:pPr>
        <w:spacing w:line="287" w:lineRule="auto"/>
        <w:jc w:val="left"/>
        <w:rPr>
          <w:rFonts w:ascii="宋体" w:hAnsi="宋体" w:eastAsia="宋体" w:cs="宋体"/>
          <w:sz w:val="28"/>
          <w:szCs w:val="28"/>
        </w:rPr>
      </w:pPr>
    </w:p>
    <w:p w14:paraId="1EAC142F">
      <w:pPr>
        <w:spacing w:line="288" w:lineRule="auto"/>
        <w:jc w:val="left"/>
        <w:rPr>
          <w:rFonts w:ascii="宋体" w:hAnsi="宋体" w:eastAsia="宋体" w:cs="宋体"/>
          <w:sz w:val="28"/>
          <w:szCs w:val="28"/>
        </w:rPr>
      </w:pPr>
    </w:p>
    <w:p w14:paraId="098168FB">
      <w:pPr>
        <w:pStyle w:val="4"/>
        <w:spacing w:before="68"/>
        <w:ind w:right="8" w:firstLine="422"/>
        <w:jc w:val="left"/>
        <w:rPr>
          <w:rFonts w:asciiTheme="minorEastAsia" w:hAnsiTheme="minorEastAsia" w:eastAsiaTheme="minorEastAsia" w:cstheme="minorBidi"/>
          <w:sz w:val="28"/>
          <w:szCs w:val="28"/>
          <w:lang w:eastAsia="zh-CN"/>
        </w:rPr>
      </w:pPr>
      <w:r>
        <w:rPr>
          <w:rFonts w:asciiTheme="minorHAnsi" w:hAnsiTheme="minorHAnsi" w:eastAsiaTheme="minorEastAsia" w:cstheme="minorBidi"/>
          <w:b/>
          <w:bCs/>
          <w:sz w:val="28"/>
          <w:szCs w:val="28"/>
          <w:lang w:eastAsia="zh-CN"/>
        </w:rPr>
        <w:t xml:space="preserve">1 </w:t>
      </w:r>
      <w:r>
        <w:rPr>
          <w:rFonts w:hint="eastAsia" w:asciiTheme="minorEastAsia" w:hAnsiTheme="minorEastAsia" w:eastAsiaTheme="minorEastAsia" w:cstheme="minorBidi"/>
          <w:sz w:val="28"/>
          <w:szCs w:val="28"/>
          <w:lang w:eastAsia="zh-CN"/>
        </w:rPr>
        <w:t>为便于在执行本导则条文时区别对待，对要求严格程度不同的用词说明如下：</w:t>
      </w:r>
    </w:p>
    <w:p w14:paraId="5AE547D2">
      <w:pPr>
        <w:pStyle w:val="4"/>
        <w:spacing w:before="50"/>
        <w:ind w:left="609"/>
        <w:jc w:val="left"/>
        <w:rPr>
          <w:rFonts w:asciiTheme="minorEastAsia" w:hAnsiTheme="minorEastAsia" w:eastAsiaTheme="minorEastAsia" w:cstheme="minorBidi"/>
          <w:sz w:val="28"/>
          <w:szCs w:val="28"/>
          <w:lang w:eastAsia="zh-CN"/>
        </w:rPr>
      </w:pPr>
      <w:r>
        <w:rPr>
          <w:rFonts w:hint="eastAsia" w:asciiTheme="minorEastAsia" w:hAnsiTheme="minorEastAsia" w:eastAsiaTheme="minorEastAsia" w:cstheme="minorBidi"/>
          <w:sz w:val="28"/>
          <w:szCs w:val="28"/>
          <w:lang w:eastAsia="zh-CN"/>
        </w:rPr>
        <w:t>1)表示很严格，非这样做不可的：</w:t>
      </w:r>
    </w:p>
    <w:p w14:paraId="108E73CD">
      <w:pPr>
        <w:pStyle w:val="4"/>
        <w:spacing w:before="77"/>
        <w:ind w:left="830"/>
        <w:jc w:val="left"/>
        <w:rPr>
          <w:rFonts w:asciiTheme="minorEastAsia" w:hAnsiTheme="minorEastAsia" w:eastAsiaTheme="minorEastAsia" w:cstheme="minorBidi"/>
          <w:sz w:val="28"/>
          <w:szCs w:val="28"/>
          <w:lang w:eastAsia="zh-CN"/>
        </w:rPr>
      </w:pPr>
      <w:r>
        <w:rPr>
          <w:rFonts w:hint="eastAsia" w:asciiTheme="minorEastAsia" w:hAnsiTheme="minorEastAsia" w:eastAsiaTheme="minorEastAsia" w:cstheme="minorBidi"/>
          <w:sz w:val="28"/>
          <w:szCs w:val="28"/>
          <w:lang w:eastAsia="zh-CN"/>
        </w:rPr>
        <w:t>正面词采用“必须”,反面词采用“严禁”;</w:t>
      </w:r>
    </w:p>
    <w:p w14:paraId="7DBC4DDC">
      <w:pPr>
        <w:pStyle w:val="4"/>
        <w:ind w:left="609"/>
        <w:jc w:val="left"/>
        <w:rPr>
          <w:rFonts w:asciiTheme="minorEastAsia" w:hAnsiTheme="minorEastAsia" w:eastAsiaTheme="minorEastAsia" w:cstheme="minorBidi"/>
          <w:sz w:val="28"/>
          <w:szCs w:val="28"/>
          <w:lang w:eastAsia="zh-CN"/>
        </w:rPr>
      </w:pPr>
      <w:r>
        <w:rPr>
          <w:rFonts w:hint="eastAsia" w:asciiTheme="minorEastAsia" w:hAnsiTheme="minorEastAsia" w:eastAsiaTheme="minorEastAsia" w:cstheme="minorBidi"/>
          <w:sz w:val="28"/>
          <w:szCs w:val="28"/>
          <w:lang w:eastAsia="zh-CN"/>
        </w:rPr>
        <w:t>2)表示严格，在正常情况下均应这样做的：</w:t>
      </w:r>
    </w:p>
    <w:p w14:paraId="52E3AA25">
      <w:pPr>
        <w:pStyle w:val="4"/>
        <w:spacing w:before="78"/>
        <w:ind w:left="830"/>
        <w:jc w:val="left"/>
        <w:rPr>
          <w:rFonts w:asciiTheme="minorEastAsia" w:hAnsiTheme="minorEastAsia" w:eastAsiaTheme="minorEastAsia" w:cstheme="minorBidi"/>
          <w:sz w:val="28"/>
          <w:szCs w:val="28"/>
          <w:lang w:eastAsia="zh-CN"/>
        </w:rPr>
      </w:pPr>
      <w:r>
        <w:rPr>
          <w:rFonts w:hint="eastAsia" w:asciiTheme="minorEastAsia" w:hAnsiTheme="minorEastAsia" w:eastAsiaTheme="minorEastAsia" w:cstheme="minorBidi"/>
          <w:sz w:val="28"/>
          <w:szCs w:val="28"/>
          <w:lang w:eastAsia="zh-CN"/>
        </w:rPr>
        <w:t>正面词采用“应”,反面词采用“不应”或“不得”;</w:t>
      </w:r>
    </w:p>
    <w:p w14:paraId="16493D7C">
      <w:pPr>
        <w:pStyle w:val="4"/>
        <w:spacing w:before="47"/>
        <w:ind w:left="609"/>
        <w:jc w:val="left"/>
        <w:rPr>
          <w:rFonts w:asciiTheme="minorEastAsia" w:hAnsiTheme="minorEastAsia" w:eastAsiaTheme="minorEastAsia" w:cstheme="minorBidi"/>
          <w:sz w:val="28"/>
          <w:szCs w:val="28"/>
          <w:lang w:eastAsia="zh-CN"/>
        </w:rPr>
      </w:pPr>
      <w:r>
        <w:rPr>
          <w:rFonts w:hint="eastAsia" w:asciiTheme="minorEastAsia" w:hAnsiTheme="minorEastAsia" w:eastAsiaTheme="minorEastAsia" w:cstheme="minorBidi"/>
          <w:sz w:val="28"/>
          <w:szCs w:val="28"/>
          <w:lang w:eastAsia="zh-CN"/>
        </w:rPr>
        <w:t>3)表示允许稍有选择，在条件许可时首先应这样做的：</w:t>
      </w:r>
    </w:p>
    <w:p w14:paraId="09961CCE">
      <w:pPr>
        <w:pStyle w:val="4"/>
        <w:spacing w:before="88"/>
        <w:ind w:left="830"/>
        <w:jc w:val="left"/>
        <w:rPr>
          <w:rFonts w:asciiTheme="minorEastAsia" w:hAnsiTheme="minorEastAsia" w:eastAsiaTheme="minorEastAsia" w:cstheme="minorBidi"/>
          <w:sz w:val="28"/>
          <w:szCs w:val="28"/>
          <w:lang w:eastAsia="zh-CN"/>
        </w:rPr>
      </w:pPr>
      <w:r>
        <w:rPr>
          <w:rFonts w:hint="eastAsia" w:asciiTheme="minorEastAsia" w:hAnsiTheme="minorEastAsia" w:eastAsiaTheme="minorEastAsia" w:cstheme="minorBidi"/>
          <w:sz w:val="28"/>
          <w:szCs w:val="28"/>
          <w:lang w:eastAsia="zh-CN"/>
        </w:rPr>
        <w:t>正面词采用“宜”,反面词采用“不宜”;</w:t>
      </w:r>
    </w:p>
    <w:p w14:paraId="558BD474">
      <w:pPr>
        <w:pStyle w:val="4"/>
        <w:spacing w:before="66"/>
        <w:ind w:left="612"/>
        <w:jc w:val="left"/>
        <w:rPr>
          <w:rFonts w:asciiTheme="minorEastAsia" w:hAnsiTheme="minorEastAsia" w:eastAsiaTheme="minorEastAsia" w:cstheme="minorBidi"/>
          <w:sz w:val="28"/>
          <w:szCs w:val="28"/>
          <w:lang w:eastAsia="zh-CN"/>
        </w:rPr>
      </w:pPr>
      <w:r>
        <w:rPr>
          <w:rFonts w:hint="eastAsia" w:asciiTheme="minorEastAsia" w:hAnsiTheme="minorEastAsia" w:eastAsiaTheme="minorEastAsia" w:cstheme="minorBidi"/>
          <w:sz w:val="28"/>
          <w:szCs w:val="28"/>
          <w:lang w:eastAsia="zh-CN"/>
        </w:rPr>
        <w:t>4)表示有选择，在一定条件下可以这样做的，采用“可”。</w:t>
      </w:r>
    </w:p>
    <w:p w14:paraId="1B15190A">
      <w:pPr>
        <w:pStyle w:val="4"/>
        <w:spacing w:before="63"/>
        <w:ind w:left="9" w:firstLine="393"/>
        <w:jc w:val="left"/>
        <w:rPr>
          <w:rFonts w:asciiTheme="minorEastAsia" w:hAnsiTheme="minorEastAsia" w:eastAsiaTheme="minorEastAsia" w:cstheme="minorBidi"/>
          <w:sz w:val="28"/>
          <w:szCs w:val="28"/>
          <w:lang w:eastAsia="zh-CN"/>
        </w:rPr>
      </w:pPr>
      <w:r>
        <w:rPr>
          <w:rFonts w:asciiTheme="minorHAnsi" w:hAnsiTheme="minorHAnsi" w:eastAsiaTheme="minorEastAsia" w:cstheme="minorBidi"/>
          <w:b/>
          <w:bCs/>
          <w:sz w:val="28"/>
          <w:szCs w:val="28"/>
          <w:lang w:eastAsia="zh-CN"/>
        </w:rPr>
        <w:t xml:space="preserve">2 </w:t>
      </w:r>
      <w:r>
        <w:rPr>
          <w:rFonts w:hint="eastAsia" w:asciiTheme="minorEastAsia" w:hAnsiTheme="minorEastAsia" w:eastAsiaTheme="minorEastAsia" w:cstheme="minorBidi"/>
          <w:sz w:val="28"/>
          <w:szCs w:val="28"/>
          <w:lang w:eastAsia="zh-CN"/>
        </w:rPr>
        <w:t>条文中指明应按其他有关标准执行的写法为：“应符合…… 的规定”或“应按……执行”。</w:t>
      </w:r>
    </w:p>
    <w:p w14:paraId="3D4730E5">
      <w:pPr>
        <w:rPr>
          <w:rFonts w:asciiTheme="minorEastAsia" w:hAnsiTheme="minorEastAsia"/>
          <w:sz w:val="28"/>
          <w:szCs w:val="28"/>
        </w:rPr>
      </w:pPr>
      <w:r>
        <w:rPr>
          <w:rFonts w:hint="eastAsia" w:asciiTheme="minorEastAsia" w:hAnsiTheme="minorEastAsia"/>
          <w:sz w:val="28"/>
          <w:szCs w:val="28"/>
        </w:rPr>
        <w:br w:type="page"/>
      </w:r>
    </w:p>
    <w:p w14:paraId="6BD68FF9">
      <w:pPr>
        <w:pStyle w:val="2"/>
        <w:rPr>
          <w:rFonts w:ascii="黑体" w:hAnsi="黑体" w:eastAsia="黑体"/>
          <w:b w:val="0"/>
          <w:bCs w:val="0"/>
          <w:sz w:val="32"/>
          <w:szCs w:val="32"/>
        </w:rPr>
      </w:pPr>
      <w:bookmarkStart w:id="43" w:name="_Toc58748330"/>
      <w:r>
        <w:rPr>
          <w:rFonts w:hint="eastAsia" w:ascii="黑体" w:hAnsi="黑体" w:eastAsia="黑体"/>
          <w:b w:val="0"/>
          <w:bCs w:val="0"/>
          <w:sz w:val="32"/>
          <w:szCs w:val="32"/>
        </w:rPr>
        <w:t>引用标准名录</w:t>
      </w:r>
      <w:bookmarkEnd w:id="43"/>
    </w:p>
    <w:p w14:paraId="5B6416C4">
      <w:pPr>
        <w:spacing w:line="500" w:lineRule="exact"/>
        <w:rPr>
          <w:color w:val="auto"/>
          <w:sz w:val="28"/>
          <w:szCs w:val="28"/>
        </w:rPr>
      </w:pPr>
      <w:r>
        <w:rPr>
          <w:rFonts w:hint="eastAsia"/>
          <w:color w:val="auto"/>
          <w:sz w:val="28"/>
          <w:szCs w:val="28"/>
        </w:rPr>
        <w:t>《城市居住区规划设计标准》GB 50180</w:t>
      </w:r>
    </w:p>
    <w:p w14:paraId="3D0F592F">
      <w:pPr>
        <w:spacing w:line="500" w:lineRule="exact"/>
        <w:rPr>
          <w:color w:val="auto"/>
          <w:sz w:val="28"/>
          <w:szCs w:val="28"/>
        </w:rPr>
      </w:pPr>
      <w:r>
        <w:rPr>
          <w:rFonts w:hint="eastAsia"/>
          <w:color w:val="auto"/>
          <w:sz w:val="28"/>
          <w:szCs w:val="28"/>
        </w:rPr>
        <w:t>《城镇老年人设施规划规范》GB 50437</w:t>
      </w:r>
    </w:p>
    <w:p w14:paraId="125086D4">
      <w:pPr>
        <w:spacing w:line="500" w:lineRule="exact"/>
        <w:rPr>
          <w:color w:val="auto"/>
          <w:sz w:val="28"/>
          <w:szCs w:val="28"/>
        </w:rPr>
      </w:pPr>
      <w:r>
        <w:rPr>
          <w:rFonts w:hint="eastAsia"/>
          <w:color w:val="auto"/>
          <w:sz w:val="28"/>
          <w:szCs w:val="28"/>
        </w:rPr>
        <w:t>《城市工程管线综合规划规范》GB 50289</w:t>
      </w:r>
    </w:p>
    <w:p w14:paraId="3124E866">
      <w:pPr>
        <w:spacing w:line="500" w:lineRule="exact"/>
        <w:rPr>
          <w:color w:val="auto"/>
          <w:sz w:val="28"/>
          <w:szCs w:val="28"/>
        </w:rPr>
      </w:pPr>
      <w:r>
        <w:rPr>
          <w:rFonts w:hAnsi="宋体"/>
          <w:color w:val="auto"/>
          <w:sz w:val="28"/>
          <w:szCs w:val="28"/>
        </w:rPr>
        <w:t>《</w:t>
      </w:r>
      <w:r>
        <w:rPr>
          <w:rFonts w:hint="eastAsia" w:hAnsi="宋体"/>
          <w:color w:val="auto"/>
          <w:sz w:val="28"/>
          <w:szCs w:val="28"/>
        </w:rPr>
        <w:t>建筑防火通用规范</w:t>
      </w:r>
      <w:r>
        <w:rPr>
          <w:rFonts w:hAnsi="宋体"/>
          <w:color w:val="auto"/>
          <w:sz w:val="28"/>
          <w:szCs w:val="28"/>
        </w:rPr>
        <w:t>》</w:t>
      </w:r>
      <w:r>
        <w:rPr>
          <w:rFonts w:hint="eastAsia" w:hAnsi="宋体"/>
          <w:color w:val="auto"/>
          <w:sz w:val="28"/>
          <w:szCs w:val="28"/>
        </w:rPr>
        <w:t>GB 55037</w:t>
      </w:r>
    </w:p>
    <w:p w14:paraId="18DD2425">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建筑设计防火规范</w:t>
      </w:r>
      <w:r>
        <w:rPr>
          <w:rFonts w:hAnsi="宋体"/>
          <w:color w:val="auto"/>
          <w:sz w:val="28"/>
          <w:szCs w:val="28"/>
        </w:rPr>
        <w:t>》</w:t>
      </w:r>
      <w:r>
        <w:rPr>
          <w:rFonts w:hint="eastAsia" w:hAnsi="宋体"/>
          <w:color w:val="auto"/>
          <w:sz w:val="28"/>
          <w:szCs w:val="28"/>
        </w:rPr>
        <w:t>GB 50016</w:t>
      </w:r>
    </w:p>
    <w:p w14:paraId="465FD028">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民用建筑设计统一标准</w:t>
      </w:r>
      <w:r>
        <w:rPr>
          <w:rFonts w:hAnsi="宋体"/>
          <w:color w:val="auto"/>
          <w:sz w:val="28"/>
          <w:szCs w:val="28"/>
        </w:rPr>
        <w:t>》</w:t>
      </w:r>
      <w:r>
        <w:rPr>
          <w:rFonts w:hint="eastAsia" w:hAnsi="宋体"/>
          <w:color w:val="auto"/>
          <w:sz w:val="28"/>
          <w:szCs w:val="28"/>
        </w:rPr>
        <w:t>GB 50352</w:t>
      </w:r>
    </w:p>
    <w:p w14:paraId="18C3CF13">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民用建筑通用规范</w:t>
      </w:r>
      <w:r>
        <w:rPr>
          <w:rFonts w:hAnsi="宋体"/>
          <w:color w:val="auto"/>
          <w:sz w:val="28"/>
          <w:szCs w:val="28"/>
        </w:rPr>
        <w:t>》</w:t>
      </w:r>
      <w:r>
        <w:rPr>
          <w:rFonts w:hint="eastAsia" w:hAnsi="宋体"/>
          <w:color w:val="auto"/>
          <w:sz w:val="28"/>
          <w:szCs w:val="28"/>
        </w:rPr>
        <w:t>GB 55031</w:t>
      </w:r>
    </w:p>
    <w:p w14:paraId="7A95C46B">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消防设施通用规范</w:t>
      </w:r>
      <w:r>
        <w:rPr>
          <w:rFonts w:hAnsi="宋体"/>
          <w:color w:val="auto"/>
          <w:sz w:val="28"/>
          <w:szCs w:val="28"/>
        </w:rPr>
        <w:t>》</w:t>
      </w:r>
      <w:r>
        <w:rPr>
          <w:rFonts w:hint="eastAsia" w:hAnsi="宋体"/>
          <w:color w:val="auto"/>
          <w:sz w:val="28"/>
          <w:szCs w:val="28"/>
        </w:rPr>
        <w:t>GB 55036</w:t>
      </w:r>
    </w:p>
    <w:p w14:paraId="05BACE17">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建筑节能与可再生能源利用通用规范</w:t>
      </w:r>
      <w:r>
        <w:rPr>
          <w:rFonts w:hAnsi="宋体"/>
          <w:color w:val="auto"/>
          <w:sz w:val="28"/>
          <w:szCs w:val="28"/>
        </w:rPr>
        <w:t>》</w:t>
      </w:r>
      <w:r>
        <w:rPr>
          <w:rFonts w:hint="eastAsia" w:hAnsi="宋体"/>
          <w:color w:val="auto"/>
          <w:sz w:val="28"/>
          <w:szCs w:val="28"/>
        </w:rPr>
        <w:t>GB 55015</w:t>
      </w:r>
    </w:p>
    <w:p w14:paraId="799B7633">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建筑环境通用规范</w:t>
      </w:r>
      <w:r>
        <w:rPr>
          <w:rFonts w:hAnsi="宋体"/>
          <w:color w:val="auto"/>
          <w:sz w:val="28"/>
          <w:szCs w:val="28"/>
        </w:rPr>
        <w:t>》</w:t>
      </w:r>
      <w:r>
        <w:rPr>
          <w:rFonts w:hint="eastAsia" w:hAnsi="宋体"/>
          <w:color w:val="auto"/>
          <w:sz w:val="28"/>
          <w:szCs w:val="28"/>
        </w:rPr>
        <w:t>GB 55016</w:t>
      </w:r>
    </w:p>
    <w:p w14:paraId="72457CF3">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民用建筑工程室内环境污染控制标准</w:t>
      </w:r>
      <w:r>
        <w:rPr>
          <w:rFonts w:hAnsi="宋体"/>
          <w:color w:val="auto"/>
          <w:sz w:val="28"/>
          <w:szCs w:val="28"/>
        </w:rPr>
        <w:t>》</w:t>
      </w:r>
      <w:r>
        <w:rPr>
          <w:rFonts w:hint="eastAsia" w:hAnsi="宋体"/>
          <w:color w:val="auto"/>
          <w:sz w:val="28"/>
          <w:szCs w:val="28"/>
        </w:rPr>
        <w:t>GB 50325</w:t>
      </w:r>
    </w:p>
    <w:p w14:paraId="6B9C6A8B">
      <w:pPr>
        <w:spacing w:line="500" w:lineRule="exact"/>
        <w:rPr>
          <w:color w:val="auto"/>
          <w:sz w:val="28"/>
          <w:szCs w:val="28"/>
        </w:rPr>
      </w:pPr>
      <w:r>
        <w:rPr>
          <w:rFonts w:hAnsi="宋体"/>
          <w:color w:val="auto"/>
          <w:sz w:val="28"/>
          <w:szCs w:val="28"/>
        </w:rPr>
        <w:t>《</w:t>
      </w:r>
      <w:r>
        <w:rPr>
          <w:rFonts w:hint="eastAsia" w:hAnsi="宋体"/>
          <w:color w:val="auto"/>
          <w:sz w:val="28"/>
          <w:szCs w:val="28"/>
        </w:rPr>
        <w:t>建筑与市政工程无障碍通用规范</w:t>
      </w:r>
      <w:r>
        <w:rPr>
          <w:rFonts w:hAnsi="宋体"/>
          <w:color w:val="auto"/>
          <w:sz w:val="28"/>
          <w:szCs w:val="28"/>
        </w:rPr>
        <w:t>》</w:t>
      </w:r>
      <w:r>
        <w:rPr>
          <w:rFonts w:hint="eastAsia" w:hAnsi="宋体"/>
          <w:color w:val="auto"/>
          <w:sz w:val="28"/>
          <w:szCs w:val="28"/>
        </w:rPr>
        <w:t>GB 55019</w:t>
      </w:r>
    </w:p>
    <w:p w14:paraId="2AF2DA82">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无障碍设计规范</w:t>
      </w:r>
      <w:r>
        <w:rPr>
          <w:rFonts w:hAnsi="宋体"/>
          <w:color w:val="auto"/>
          <w:sz w:val="28"/>
          <w:szCs w:val="28"/>
        </w:rPr>
        <w:t>》</w:t>
      </w:r>
      <w:r>
        <w:rPr>
          <w:rFonts w:hint="eastAsia" w:hAnsi="宋体"/>
          <w:color w:val="auto"/>
          <w:sz w:val="28"/>
          <w:szCs w:val="28"/>
        </w:rPr>
        <w:t>GB 50763</w:t>
      </w:r>
    </w:p>
    <w:p w14:paraId="049B0C33">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建筑与市政工程防水通用规范</w:t>
      </w:r>
      <w:r>
        <w:rPr>
          <w:rFonts w:hAnsi="宋体"/>
          <w:color w:val="auto"/>
          <w:sz w:val="28"/>
          <w:szCs w:val="28"/>
        </w:rPr>
        <w:t>》</w:t>
      </w:r>
      <w:r>
        <w:rPr>
          <w:rFonts w:hint="eastAsia" w:hAnsi="宋体"/>
          <w:color w:val="auto"/>
          <w:sz w:val="28"/>
          <w:szCs w:val="28"/>
        </w:rPr>
        <w:t>GB 55030</w:t>
      </w:r>
    </w:p>
    <w:p w14:paraId="692F5311">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住宅设计规范</w:t>
      </w:r>
      <w:r>
        <w:rPr>
          <w:rFonts w:hAnsi="宋体"/>
          <w:color w:val="auto"/>
          <w:sz w:val="28"/>
          <w:szCs w:val="28"/>
        </w:rPr>
        <w:t>》</w:t>
      </w:r>
      <w:r>
        <w:rPr>
          <w:rFonts w:hint="eastAsia" w:hAnsi="宋体"/>
          <w:color w:val="auto"/>
          <w:sz w:val="28"/>
          <w:szCs w:val="28"/>
        </w:rPr>
        <w:t>GB 50096</w:t>
      </w:r>
    </w:p>
    <w:p w14:paraId="1E321DF8">
      <w:pPr>
        <w:spacing w:line="500" w:lineRule="exact"/>
        <w:rPr>
          <w:rFonts w:hAnsi="宋体"/>
          <w:color w:val="auto"/>
          <w:sz w:val="28"/>
          <w:szCs w:val="28"/>
        </w:rPr>
      </w:pPr>
      <w:r>
        <w:rPr>
          <w:rFonts w:hint="eastAsia" w:hAnsi="宋体"/>
          <w:color w:val="auto"/>
          <w:sz w:val="28"/>
          <w:szCs w:val="28"/>
        </w:rPr>
        <w:t>《住宅项目规范》GB 55038</w:t>
      </w:r>
    </w:p>
    <w:p w14:paraId="63E05C89">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建筑内部装修设计防火规范</w:t>
      </w:r>
      <w:r>
        <w:rPr>
          <w:rFonts w:hAnsi="宋体"/>
          <w:color w:val="auto"/>
          <w:sz w:val="28"/>
          <w:szCs w:val="28"/>
        </w:rPr>
        <w:t>》</w:t>
      </w:r>
      <w:r>
        <w:rPr>
          <w:rFonts w:hint="eastAsia" w:hAnsi="宋体"/>
          <w:color w:val="auto"/>
          <w:sz w:val="28"/>
          <w:szCs w:val="28"/>
        </w:rPr>
        <w:t>GB 50222</w:t>
      </w:r>
    </w:p>
    <w:p w14:paraId="167A07BF">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民用建筑隔声设计规范</w:t>
      </w:r>
      <w:r>
        <w:rPr>
          <w:rFonts w:hAnsi="宋体"/>
          <w:color w:val="auto"/>
          <w:sz w:val="28"/>
          <w:szCs w:val="28"/>
        </w:rPr>
        <w:t>》</w:t>
      </w:r>
      <w:r>
        <w:rPr>
          <w:rFonts w:hint="eastAsia" w:hAnsi="宋体"/>
          <w:color w:val="auto"/>
          <w:sz w:val="28"/>
          <w:szCs w:val="28"/>
        </w:rPr>
        <w:t>GB 50118</w:t>
      </w:r>
    </w:p>
    <w:p w14:paraId="2FF392FA">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工程结构通用规范</w:t>
      </w:r>
      <w:r>
        <w:rPr>
          <w:rFonts w:hAnsi="宋体"/>
          <w:color w:val="auto"/>
          <w:sz w:val="28"/>
          <w:szCs w:val="28"/>
        </w:rPr>
        <w:t>》</w:t>
      </w:r>
      <w:r>
        <w:rPr>
          <w:rFonts w:hint="eastAsia" w:hAnsi="宋体"/>
          <w:color w:val="auto"/>
          <w:sz w:val="28"/>
          <w:szCs w:val="28"/>
        </w:rPr>
        <w:t>GB 55001</w:t>
      </w:r>
    </w:p>
    <w:p w14:paraId="49E840F8">
      <w:pPr>
        <w:spacing w:line="500" w:lineRule="exact"/>
        <w:rPr>
          <w:rFonts w:hAnsi="宋体"/>
          <w:color w:val="auto"/>
          <w:sz w:val="28"/>
          <w:szCs w:val="28"/>
        </w:rPr>
      </w:pPr>
      <w:r>
        <w:rPr>
          <w:rFonts w:hint="eastAsia" w:hAnsi="宋体"/>
          <w:color w:val="auto"/>
          <w:sz w:val="28"/>
          <w:szCs w:val="28"/>
        </w:rPr>
        <w:t>《建筑与市政工程抗震通用规范》GB55002</w:t>
      </w:r>
    </w:p>
    <w:p w14:paraId="258981AA">
      <w:pPr>
        <w:spacing w:line="500" w:lineRule="exact"/>
        <w:rPr>
          <w:rFonts w:hAnsi="宋体"/>
          <w:color w:val="auto"/>
          <w:sz w:val="28"/>
          <w:szCs w:val="28"/>
        </w:rPr>
      </w:pPr>
      <w:r>
        <w:rPr>
          <w:rFonts w:hint="eastAsia" w:hAnsi="宋体"/>
          <w:color w:val="auto"/>
          <w:sz w:val="28"/>
          <w:szCs w:val="28"/>
        </w:rPr>
        <w:t>《建筑与市政地基基础通用规范》GB55003</w:t>
      </w:r>
    </w:p>
    <w:p w14:paraId="4A581E22">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砌体结构通用规范</w:t>
      </w:r>
      <w:r>
        <w:rPr>
          <w:rFonts w:hAnsi="宋体"/>
          <w:color w:val="auto"/>
          <w:sz w:val="28"/>
          <w:szCs w:val="28"/>
        </w:rPr>
        <w:t>》</w:t>
      </w:r>
      <w:r>
        <w:rPr>
          <w:rFonts w:hint="eastAsia" w:hAnsi="宋体"/>
          <w:color w:val="auto"/>
          <w:sz w:val="28"/>
          <w:szCs w:val="28"/>
        </w:rPr>
        <w:t>GB 55007</w:t>
      </w:r>
    </w:p>
    <w:p w14:paraId="5918B8CC">
      <w:pPr>
        <w:spacing w:line="500" w:lineRule="exact"/>
        <w:rPr>
          <w:rFonts w:hAnsi="宋体"/>
          <w:color w:val="auto"/>
          <w:sz w:val="28"/>
          <w:szCs w:val="28"/>
        </w:rPr>
      </w:pPr>
      <w:r>
        <w:rPr>
          <w:rFonts w:hint="eastAsia" w:hAnsi="宋体"/>
          <w:color w:val="auto"/>
          <w:sz w:val="28"/>
          <w:szCs w:val="28"/>
        </w:rPr>
        <w:t>《钢结构通用规范》GB55006</w:t>
      </w:r>
    </w:p>
    <w:p w14:paraId="51F46B9F">
      <w:pPr>
        <w:spacing w:line="500" w:lineRule="exact"/>
        <w:rPr>
          <w:rFonts w:hAnsi="宋体"/>
          <w:color w:val="auto"/>
          <w:sz w:val="28"/>
          <w:szCs w:val="28"/>
        </w:rPr>
      </w:pPr>
      <w:r>
        <w:rPr>
          <w:rFonts w:hAnsi="宋体"/>
          <w:color w:val="auto"/>
          <w:sz w:val="28"/>
          <w:szCs w:val="28"/>
        </w:rPr>
        <w:t>《</w:t>
      </w:r>
      <w:r>
        <w:rPr>
          <w:rFonts w:hint="eastAsia" w:hAnsi="宋体"/>
          <w:color w:val="auto"/>
          <w:sz w:val="28"/>
          <w:szCs w:val="28"/>
        </w:rPr>
        <w:t>混凝土结构通用规范</w:t>
      </w:r>
      <w:r>
        <w:rPr>
          <w:rFonts w:hAnsi="宋体"/>
          <w:color w:val="auto"/>
          <w:sz w:val="28"/>
          <w:szCs w:val="28"/>
        </w:rPr>
        <w:t>》</w:t>
      </w:r>
      <w:r>
        <w:rPr>
          <w:rFonts w:hint="eastAsia" w:hAnsi="宋体"/>
          <w:color w:val="auto"/>
          <w:sz w:val="28"/>
          <w:szCs w:val="28"/>
        </w:rPr>
        <w:t>GB 55008</w:t>
      </w:r>
    </w:p>
    <w:p w14:paraId="197EE64F">
      <w:pPr>
        <w:spacing w:line="500" w:lineRule="exact"/>
        <w:rPr>
          <w:rFonts w:hAnsi="宋体"/>
          <w:color w:val="auto"/>
          <w:sz w:val="28"/>
          <w:szCs w:val="28"/>
        </w:rPr>
      </w:pPr>
      <w:r>
        <w:rPr>
          <w:rFonts w:hint="eastAsia" w:hAnsi="宋体"/>
          <w:color w:val="auto"/>
          <w:sz w:val="28"/>
          <w:szCs w:val="28"/>
        </w:rPr>
        <w:t>《建筑结构可靠性设计统一标准》 GB</w:t>
      </w:r>
      <w:r>
        <w:rPr>
          <w:rFonts w:hint="eastAsia" w:hAnsi="宋体"/>
          <w:color w:val="auto"/>
          <w:sz w:val="28"/>
          <w:szCs w:val="28"/>
          <w:lang w:val="en-US" w:eastAsia="zh-CN"/>
        </w:rPr>
        <w:t xml:space="preserve"> </w:t>
      </w:r>
      <w:r>
        <w:rPr>
          <w:rFonts w:hint="eastAsia" w:hAnsi="宋体"/>
          <w:color w:val="auto"/>
          <w:sz w:val="28"/>
          <w:szCs w:val="28"/>
        </w:rPr>
        <w:t>50068</w:t>
      </w:r>
    </w:p>
    <w:p w14:paraId="69BB0D1C">
      <w:pPr>
        <w:spacing w:line="500" w:lineRule="exact"/>
        <w:rPr>
          <w:rFonts w:hAnsi="宋体"/>
          <w:color w:val="auto"/>
          <w:sz w:val="28"/>
          <w:szCs w:val="28"/>
        </w:rPr>
      </w:pPr>
      <w:r>
        <w:rPr>
          <w:rFonts w:hAnsi="宋体"/>
          <w:color w:val="auto"/>
          <w:sz w:val="28"/>
          <w:szCs w:val="28"/>
        </w:rPr>
        <w:t>《建筑抗震设计标准》  GB/T</w:t>
      </w:r>
      <w:r>
        <w:rPr>
          <w:rFonts w:hint="eastAsia" w:hAnsi="宋体"/>
          <w:color w:val="auto"/>
          <w:sz w:val="28"/>
          <w:szCs w:val="28"/>
        </w:rPr>
        <w:t xml:space="preserve"> </w:t>
      </w:r>
      <w:r>
        <w:rPr>
          <w:rFonts w:hAnsi="宋体"/>
          <w:color w:val="auto"/>
          <w:sz w:val="28"/>
          <w:szCs w:val="28"/>
        </w:rPr>
        <w:t>50011</w:t>
      </w:r>
    </w:p>
    <w:p w14:paraId="2A369899">
      <w:pPr>
        <w:spacing w:line="500" w:lineRule="exact"/>
        <w:rPr>
          <w:rFonts w:hAnsi="宋体"/>
          <w:color w:val="auto"/>
          <w:sz w:val="28"/>
          <w:szCs w:val="28"/>
        </w:rPr>
      </w:pPr>
      <w:r>
        <w:rPr>
          <w:rFonts w:hint="eastAsia" w:hAnsi="宋体"/>
          <w:color w:val="auto"/>
          <w:sz w:val="28"/>
          <w:szCs w:val="28"/>
        </w:rPr>
        <w:t>《混凝土结构设计标准》GB/T 50010</w:t>
      </w:r>
    </w:p>
    <w:p w14:paraId="3DB43423">
      <w:pPr>
        <w:spacing w:line="500" w:lineRule="exact"/>
        <w:rPr>
          <w:rFonts w:hAnsi="宋体"/>
          <w:color w:val="auto"/>
          <w:sz w:val="28"/>
          <w:szCs w:val="28"/>
        </w:rPr>
      </w:pPr>
      <w:r>
        <w:rPr>
          <w:rFonts w:hint="eastAsia" w:hAnsi="宋体"/>
          <w:color w:val="auto"/>
          <w:sz w:val="28"/>
          <w:szCs w:val="28"/>
        </w:rPr>
        <w:t xml:space="preserve">《钢结构设计标准》 GB50017 </w:t>
      </w:r>
    </w:p>
    <w:p w14:paraId="26BE07EF">
      <w:pPr>
        <w:spacing w:line="500" w:lineRule="exact"/>
        <w:rPr>
          <w:rFonts w:hAnsi="宋体"/>
          <w:color w:val="auto"/>
          <w:sz w:val="28"/>
          <w:szCs w:val="28"/>
        </w:rPr>
      </w:pPr>
      <w:r>
        <w:rPr>
          <w:rFonts w:hint="eastAsia" w:hAnsi="宋体"/>
          <w:color w:val="auto"/>
          <w:sz w:val="28"/>
          <w:szCs w:val="28"/>
        </w:rPr>
        <w:t>《建筑地基基础设计规范》GB50007</w:t>
      </w:r>
    </w:p>
    <w:p w14:paraId="32989E07">
      <w:pPr>
        <w:spacing w:line="500" w:lineRule="exact"/>
        <w:rPr>
          <w:rFonts w:hAnsi="宋体"/>
          <w:color w:val="auto"/>
          <w:sz w:val="28"/>
          <w:szCs w:val="28"/>
        </w:rPr>
      </w:pPr>
      <w:r>
        <w:rPr>
          <w:rFonts w:hint="eastAsia" w:hAnsi="宋体"/>
          <w:color w:val="auto"/>
          <w:sz w:val="28"/>
          <w:szCs w:val="28"/>
        </w:rPr>
        <w:t>《燃气工程项目规范》GB</w:t>
      </w:r>
      <w:r>
        <w:rPr>
          <w:rFonts w:hint="eastAsia" w:hAnsi="宋体"/>
          <w:color w:val="auto"/>
          <w:sz w:val="28"/>
          <w:szCs w:val="28"/>
          <w:lang w:val="en-US" w:eastAsia="zh-CN"/>
        </w:rPr>
        <w:t xml:space="preserve"> </w:t>
      </w:r>
      <w:r>
        <w:rPr>
          <w:rFonts w:hint="eastAsia" w:hAnsi="宋体"/>
          <w:color w:val="auto"/>
          <w:sz w:val="28"/>
          <w:szCs w:val="28"/>
        </w:rPr>
        <w:t>55009</w:t>
      </w:r>
    </w:p>
    <w:p w14:paraId="61EFC084">
      <w:pPr>
        <w:spacing w:line="500" w:lineRule="exact"/>
        <w:rPr>
          <w:rFonts w:hAnsi="宋体"/>
          <w:color w:val="auto"/>
          <w:sz w:val="28"/>
          <w:szCs w:val="28"/>
        </w:rPr>
      </w:pPr>
      <w:r>
        <w:rPr>
          <w:rFonts w:hint="eastAsia" w:hAnsi="宋体"/>
          <w:color w:val="auto"/>
          <w:sz w:val="28"/>
          <w:szCs w:val="28"/>
        </w:rPr>
        <w:t>《城镇燃气设计规范》GB</w:t>
      </w:r>
      <w:r>
        <w:rPr>
          <w:rFonts w:hint="eastAsia" w:hAnsi="宋体"/>
          <w:color w:val="auto"/>
          <w:sz w:val="28"/>
          <w:szCs w:val="28"/>
          <w:lang w:val="en-US" w:eastAsia="zh-CN"/>
        </w:rPr>
        <w:t xml:space="preserve"> </w:t>
      </w:r>
      <w:r>
        <w:rPr>
          <w:rFonts w:hint="eastAsia" w:hAnsi="宋体"/>
          <w:color w:val="auto"/>
          <w:sz w:val="28"/>
          <w:szCs w:val="28"/>
        </w:rPr>
        <w:t>50028（2020版）</w:t>
      </w:r>
    </w:p>
    <w:p w14:paraId="30A47AAC">
      <w:pPr>
        <w:spacing w:line="500" w:lineRule="exact"/>
        <w:rPr>
          <w:rFonts w:hAnsi="宋体"/>
          <w:color w:val="auto"/>
          <w:sz w:val="28"/>
          <w:szCs w:val="28"/>
        </w:rPr>
      </w:pPr>
      <w:r>
        <w:rPr>
          <w:rFonts w:hint="eastAsia" w:hAnsi="宋体"/>
          <w:color w:val="auto"/>
          <w:sz w:val="28"/>
          <w:szCs w:val="28"/>
        </w:rPr>
        <w:t>《建筑给水排水与节水通用规范》GB 55020</w:t>
      </w:r>
    </w:p>
    <w:p w14:paraId="55E68D25">
      <w:pPr>
        <w:spacing w:line="500" w:lineRule="exact"/>
        <w:rPr>
          <w:rFonts w:hAnsi="宋体"/>
          <w:color w:val="auto"/>
          <w:sz w:val="28"/>
          <w:szCs w:val="28"/>
        </w:rPr>
      </w:pPr>
      <w:r>
        <w:rPr>
          <w:rFonts w:hint="eastAsia" w:hAnsi="宋体"/>
          <w:color w:val="auto"/>
          <w:sz w:val="28"/>
          <w:szCs w:val="28"/>
        </w:rPr>
        <w:t>《建筑给水排水设计标准》GB 50015</w:t>
      </w:r>
    </w:p>
    <w:p w14:paraId="507CFAC5">
      <w:pPr>
        <w:spacing w:line="500" w:lineRule="exact"/>
        <w:rPr>
          <w:rFonts w:hAnsi="宋体"/>
          <w:color w:val="auto"/>
          <w:sz w:val="28"/>
          <w:szCs w:val="28"/>
        </w:rPr>
      </w:pPr>
      <w:r>
        <w:rPr>
          <w:rFonts w:hint="eastAsia" w:hAnsi="宋体"/>
          <w:color w:val="auto"/>
          <w:sz w:val="28"/>
          <w:szCs w:val="28"/>
        </w:rPr>
        <w:t>《消防应急照明和疏散指示系统技术标准》GB 51309</w:t>
      </w:r>
    </w:p>
    <w:p w14:paraId="32C26905">
      <w:pPr>
        <w:spacing w:line="500" w:lineRule="exact"/>
        <w:rPr>
          <w:rFonts w:hAnsi="宋体"/>
          <w:color w:val="auto"/>
          <w:sz w:val="28"/>
          <w:szCs w:val="28"/>
        </w:rPr>
      </w:pPr>
      <w:r>
        <w:rPr>
          <w:rFonts w:hint="eastAsia" w:hAnsi="宋体"/>
          <w:color w:val="auto"/>
          <w:sz w:val="28"/>
          <w:szCs w:val="28"/>
        </w:rPr>
        <w:t>《住宅区和住宅建筑内光纤到户通信设施工程设计规范》GB 50846</w:t>
      </w:r>
    </w:p>
    <w:p w14:paraId="5409D2E4">
      <w:pPr>
        <w:spacing w:line="500" w:lineRule="exact"/>
        <w:rPr>
          <w:rFonts w:hAnsi="宋体"/>
          <w:color w:val="auto"/>
          <w:sz w:val="28"/>
          <w:szCs w:val="28"/>
        </w:rPr>
      </w:pPr>
      <w:r>
        <w:rPr>
          <w:rFonts w:hint="eastAsia" w:hAnsi="宋体"/>
          <w:color w:val="auto"/>
          <w:sz w:val="28"/>
          <w:szCs w:val="28"/>
        </w:rPr>
        <w:t>《低压配电设计规范》GB 50054</w:t>
      </w:r>
    </w:p>
    <w:p w14:paraId="53F4151C">
      <w:pPr>
        <w:spacing w:line="500" w:lineRule="exact"/>
        <w:rPr>
          <w:rFonts w:hAnsi="宋体"/>
          <w:color w:val="auto"/>
          <w:sz w:val="28"/>
          <w:szCs w:val="28"/>
        </w:rPr>
      </w:pPr>
      <w:r>
        <w:rPr>
          <w:rFonts w:hint="eastAsia" w:hAnsi="宋体"/>
          <w:color w:val="auto"/>
          <w:sz w:val="28"/>
          <w:szCs w:val="28"/>
        </w:rPr>
        <w:t>《民用建筑供暖通风与空气调节设计规范》GB 50736</w:t>
      </w:r>
    </w:p>
    <w:p w14:paraId="1F36BFF1">
      <w:pPr>
        <w:spacing w:line="500" w:lineRule="exact"/>
        <w:rPr>
          <w:color w:val="auto"/>
          <w:sz w:val="28"/>
          <w:szCs w:val="28"/>
        </w:rPr>
      </w:pPr>
      <w:r>
        <w:rPr>
          <w:rFonts w:hint="eastAsia" w:hAnsi="宋体"/>
          <w:color w:val="auto"/>
          <w:sz w:val="28"/>
          <w:szCs w:val="28"/>
        </w:rPr>
        <w:t>《建筑防烟排烟系统技术标准》GB 51251</w:t>
      </w:r>
    </w:p>
    <w:p w14:paraId="64F3B267">
      <w:pPr>
        <w:spacing w:line="500" w:lineRule="exact"/>
        <w:rPr>
          <w:color w:val="auto"/>
          <w:sz w:val="28"/>
          <w:szCs w:val="28"/>
        </w:rPr>
      </w:pPr>
      <w:r>
        <w:rPr>
          <w:rFonts w:hint="eastAsia"/>
          <w:color w:val="auto"/>
          <w:sz w:val="28"/>
          <w:szCs w:val="28"/>
        </w:rPr>
        <w:t>《城市居住区热环境设计标准》JGJ 286</w:t>
      </w:r>
    </w:p>
    <w:p w14:paraId="1DCC61F3">
      <w:pPr>
        <w:spacing w:line="500" w:lineRule="exact"/>
        <w:rPr>
          <w:color w:val="auto"/>
          <w:sz w:val="28"/>
          <w:szCs w:val="28"/>
        </w:rPr>
      </w:pPr>
      <w:r>
        <w:rPr>
          <w:rFonts w:hint="eastAsia" w:hAnsi="宋体"/>
          <w:color w:val="auto"/>
          <w:sz w:val="28"/>
          <w:szCs w:val="28"/>
        </w:rPr>
        <w:t>《住宅建筑电气设计规范》JGJ 242</w:t>
      </w:r>
    </w:p>
    <w:p w14:paraId="20D59DEB">
      <w:pPr>
        <w:spacing w:line="500" w:lineRule="exact"/>
        <w:rPr>
          <w:color w:val="auto"/>
          <w:sz w:val="28"/>
          <w:szCs w:val="28"/>
        </w:rPr>
      </w:pPr>
      <w:r>
        <w:rPr>
          <w:rFonts w:hint="eastAsia"/>
          <w:color w:val="auto"/>
          <w:sz w:val="28"/>
          <w:szCs w:val="28"/>
        </w:rPr>
        <w:t>《社区生活圈规划技术指南》TD/T 1062</w:t>
      </w:r>
    </w:p>
    <w:p w14:paraId="63AA37C5">
      <w:pPr>
        <w:spacing w:line="500" w:lineRule="exact"/>
        <w:rPr>
          <w:color w:val="auto"/>
          <w:sz w:val="28"/>
          <w:szCs w:val="28"/>
        </w:rPr>
      </w:pPr>
      <w:r>
        <w:rPr>
          <w:rFonts w:hint="eastAsia" w:hAnsi="宋体"/>
          <w:color w:val="auto"/>
          <w:sz w:val="28"/>
          <w:szCs w:val="28"/>
        </w:rPr>
        <w:t>《</w:t>
      </w:r>
      <w:r>
        <w:rPr>
          <w:rFonts w:hAnsi="宋体"/>
          <w:color w:val="auto"/>
          <w:sz w:val="28"/>
          <w:szCs w:val="28"/>
        </w:rPr>
        <w:t>城镇燃气雷电防护技术规范</w:t>
      </w:r>
      <w:r>
        <w:rPr>
          <w:rFonts w:hint="eastAsia" w:hAnsi="宋体"/>
          <w:color w:val="auto"/>
          <w:sz w:val="28"/>
          <w:szCs w:val="28"/>
        </w:rPr>
        <w:t>》QX/T 109</w:t>
      </w:r>
    </w:p>
    <w:p w14:paraId="76DBEE30">
      <w:pPr>
        <w:spacing w:line="500" w:lineRule="exact"/>
        <w:rPr>
          <w:rFonts w:hAnsi="宋体"/>
          <w:color w:val="auto"/>
          <w:sz w:val="28"/>
          <w:szCs w:val="28"/>
        </w:rPr>
      </w:pPr>
      <w:r>
        <w:rPr>
          <w:rFonts w:hAnsi="宋体"/>
          <w:color w:val="auto"/>
          <w:sz w:val="28"/>
          <w:szCs w:val="28"/>
        </w:rPr>
        <w:t>《江西省绿色建筑建筑设计规范》DBJ/</w:t>
      </w:r>
      <w:r>
        <w:rPr>
          <w:rFonts w:hint="eastAsia" w:hAnsi="宋体"/>
          <w:color w:val="auto"/>
          <w:sz w:val="28"/>
          <w:szCs w:val="28"/>
        </w:rPr>
        <w:t>0</w:t>
      </w:r>
      <w:r>
        <w:rPr>
          <w:rFonts w:hAnsi="宋体"/>
          <w:color w:val="auto"/>
          <w:sz w:val="28"/>
          <w:szCs w:val="28"/>
        </w:rPr>
        <w:t xml:space="preserve">36 </w:t>
      </w:r>
    </w:p>
    <w:p w14:paraId="4C416100">
      <w:pPr>
        <w:spacing w:line="500" w:lineRule="exact"/>
        <w:rPr>
          <w:rFonts w:hAnsi="宋体"/>
          <w:color w:val="auto"/>
          <w:sz w:val="28"/>
          <w:szCs w:val="28"/>
        </w:rPr>
      </w:pPr>
      <w:r>
        <w:rPr>
          <w:rFonts w:hint="eastAsia" w:hAnsi="宋体"/>
          <w:color w:val="auto"/>
          <w:sz w:val="28"/>
          <w:szCs w:val="28"/>
        </w:rPr>
        <w:t>《电动自行车停放充电场所消防安全规范》</w:t>
      </w:r>
      <w:r>
        <w:rPr>
          <w:rFonts w:hAnsi="宋体"/>
          <w:color w:val="auto"/>
          <w:sz w:val="28"/>
          <w:szCs w:val="28"/>
        </w:rPr>
        <w:t xml:space="preserve">DB </w:t>
      </w:r>
      <w:r>
        <w:rPr>
          <w:rFonts w:hint="eastAsia" w:hAnsi="宋体"/>
          <w:color w:val="auto"/>
          <w:sz w:val="28"/>
          <w:szCs w:val="28"/>
        </w:rPr>
        <w:t>36/T 1085</w:t>
      </w:r>
    </w:p>
    <w:p w14:paraId="2C884483">
      <w:pPr>
        <w:spacing w:line="500" w:lineRule="exact"/>
        <w:rPr>
          <w:rFonts w:hAnsi="宋体"/>
          <w:color w:val="auto"/>
          <w:sz w:val="28"/>
          <w:szCs w:val="28"/>
        </w:rPr>
      </w:pPr>
      <w:r>
        <w:rPr>
          <w:rFonts w:hint="eastAsia" w:hAnsi="宋体"/>
          <w:color w:val="auto"/>
          <w:sz w:val="28"/>
          <w:szCs w:val="28"/>
        </w:rPr>
        <w:t>《新建住宅供配电设施技术标准》DB 36/J001</w:t>
      </w:r>
    </w:p>
    <w:p w14:paraId="0F9E0530">
      <w:pPr>
        <w:spacing w:line="500" w:lineRule="exact"/>
        <w:rPr>
          <w:rFonts w:hAnsi="宋体"/>
          <w:sz w:val="28"/>
          <w:szCs w:val="28"/>
        </w:rPr>
      </w:pPr>
      <w:r>
        <w:rPr>
          <w:rFonts w:hint="eastAsia" w:hAnsi="宋体"/>
          <w:color w:val="auto"/>
          <w:sz w:val="28"/>
          <w:szCs w:val="28"/>
        </w:rPr>
        <w:t>《江西省城市规划管理技术导则（2024版）》</w:t>
      </w:r>
    </w:p>
    <w:p w14:paraId="2E80D1D2">
      <w:pPr>
        <w:spacing w:line="500" w:lineRule="exact"/>
        <w:rPr>
          <w:rFonts w:hint="eastAsia" w:hAnsi="宋体"/>
          <w:sz w:val="28"/>
          <w:szCs w:val="28"/>
        </w:rPr>
      </w:pPr>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国标黑体">
    <w:panose1 w:val="020005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13C61">
    <w:pPr>
      <w:pStyle w:val="5"/>
      <w:jc w:val="center"/>
    </w:pPr>
  </w:p>
  <w:p w14:paraId="6E85C44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711625"/>
    </w:sdtPr>
    <w:sdtContent>
      <w:p w14:paraId="1C660390">
        <w:pPr>
          <w:pStyle w:val="5"/>
          <w:ind w:right="180"/>
          <w:jc w:val="right"/>
        </w:pPr>
        <w:r>
          <w:fldChar w:fldCharType="begin"/>
        </w:r>
        <w:r>
          <w:instrText xml:space="preserve">PAGE   \* MERGEFORMAT</w:instrText>
        </w:r>
        <w:r>
          <w:fldChar w:fldCharType="separate"/>
        </w:r>
        <w:r>
          <w:rPr>
            <w:lang w:val="zh-CN"/>
          </w:rPr>
          <w:t>2</w:t>
        </w:r>
        <w:r>
          <w:fldChar w:fldCharType="end"/>
        </w:r>
      </w:p>
    </w:sdtContent>
  </w:sdt>
  <w:p w14:paraId="6BD1C65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275790"/>
    </w:sdtPr>
    <w:sdtContent>
      <w:p w14:paraId="1635B108">
        <w:pPr>
          <w:pStyle w:val="5"/>
          <w:jc w:val="center"/>
        </w:pPr>
        <w:r>
          <w:fldChar w:fldCharType="begin"/>
        </w:r>
        <w:r>
          <w:instrText xml:space="preserve">PAGE   \* MERGEFORMAT</w:instrText>
        </w:r>
        <w:r>
          <w:fldChar w:fldCharType="separate"/>
        </w:r>
        <w:r>
          <w:rPr>
            <w:lang w:val="zh-CN"/>
          </w:rPr>
          <w:t>38</w:t>
        </w:r>
        <w:r>
          <w:fldChar w:fldCharType="end"/>
        </w:r>
      </w:p>
    </w:sdtContent>
  </w:sdt>
  <w:p w14:paraId="5D0F0F6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5115859">
        <w:pPr>
          <w:pStyle w:val="5"/>
          <w:jc w:val="center"/>
        </w:pPr>
        <w:r>
          <w:fldChar w:fldCharType="begin"/>
        </w:r>
        <w:r>
          <w:instrText xml:space="preserve">PAGE   \* MERGEFORMAT</w:instrText>
        </w:r>
        <w:r>
          <w:fldChar w:fldCharType="separate"/>
        </w:r>
        <w:r>
          <w:rPr>
            <w:lang w:val="zh-CN"/>
          </w:rPr>
          <w:t>1</w:t>
        </w:r>
        <w:r>
          <w:fldChar w:fldCharType="end"/>
        </w:r>
      </w:p>
    </w:sdtContent>
  </w:sdt>
  <w:p w14:paraId="25D14B6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E6010"/>
    <w:rsid w:val="00024D05"/>
    <w:rsid w:val="0003423C"/>
    <w:rsid w:val="00047AC9"/>
    <w:rsid w:val="00067F3F"/>
    <w:rsid w:val="000833B6"/>
    <w:rsid w:val="00085181"/>
    <w:rsid w:val="000B19C4"/>
    <w:rsid w:val="000B7E72"/>
    <w:rsid w:val="000F5D19"/>
    <w:rsid w:val="000F67A5"/>
    <w:rsid w:val="00132964"/>
    <w:rsid w:val="001329C5"/>
    <w:rsid w:val="00143390"/>
    <w:rsid w:val="00145A46"/>
    <w:rsid w:val="001611B0"/>
    <w:rsid w:val="001636DF"/>
    <w:rsid w:val="001770F6"/>
    <w:rsid w:val="001A4A60"/>
    <w:rsid w:val="001B5550"/>
    <w:rsid w:val="001F4801"/>
    <w:rsid w:val="0021098E"/>
    <w:rsid w:val="002323E5"/>
    <w:rsid w:val="002437FD"/>
    <w:rsid w:val="00243BD5"/>
    <w:rsid w:val="002618EE"/>
    <w:rsid w:val="002B7EF6"/>
    <w:rsid w:val="002C22DF"/>
    <w:rsid w:val="002F2257"/>
    <w:rsid w:val="002F2F79"/>
    <w:rsid w:val="00307D8F"/>
    <w:rsid w:val="00330CBE"/>
    <w:rsid w:val="003437CE"/>
    <w:rsid w:val="0039550E"/>
    <w:rsid w:val="003961DA"/>
    <w:rsid w:val="003A405C"/>
    <w:rsid w:val="003A494E"/>
    <w:rsid w:val="003D6D08"/>
    <w:rsid w:val="003F31AD"/>
    <w:rsid w:val="003F4122"/>
    <w:rsid w:val="00405D35"/>
    <w:rsid w:val="0043178D"/>
    <w:rsid w:val="004366F1"/>
    <w:rsid w:val="004500BD"/>
    <w:rsid w:val="0049489D"/>
    <w:rsid w:val="004F6374"/>
    <w:rsid w:val="00523B10"/>
    <w:rsid w:val="0052567F"/>
    <w:rsid w:val="00544331"/>
    <w:rsid w:val="00574B9F"/>
    <w:rsid w:val="005B0F9D"/>
    <w:rsid w:val="005B4473"/>
    <w:rsid w:val="005B5EBF"/>
    <w:rsid w:val="005F4886"/>
    <w:rsid w:val="00632255"/>
    <w:rsid w:val="006D5EAA"/>
    <w:rsid w:val="006E2B8A"/>
    <w:rsid w:val="006E3999"/>
    <w:rsid w:val="0071249B"/>
    <w:rsid w:val="00764051"/>
    <w:rsid w:val="007841B9"/>
    <w:rsid w:val="007C151B"/>
    <w:rsid w:val="007C423B"/>
    <w:rsid w:val="007D1D77"/>
    <w:rsid w:val="008143A3"/>
    <w:rsid w:val="00824A43"/>
    <w:rsid w:val="008A7807"/>
    <w:rsid w:val="008E025E"/>
    <w:rsid w:val="008E1CDC"/>
    <w:rsid w:val="008E3AAC"/>
    <w:rsid w:val="00921E19"/>
    <w:rsid w:val="0095627D"/>
    <w:rsid w:val="00960A61"/>
    <w:rsid w:val="009864EB"/>
    <w:rsid w:val="00A16369"/>
    <w:rsid w:val="00A3297D"/>
    <w:rsid w:val="00A33199"/>
    <w:rsid w:val="00A65042"/>
    <w:rsid w:val="00A97C6F"/>
    <w:rsid w:val="00B21375"/>
    <w:rsid w:val="00B21E4F"/>
    <w:rsid w:val="00B22C16"/>
    <w:rsid w:val="00B34DDA"/>
    <w:rsid w:val="00B36B18"/>
    <w:rsid w:val="00B50CE2"/>
    <w:rsid w:val="00B53931"/>
    <w:rsid w:val="00B6161A"/>
    <w:rsid w:val="00B87AAF"/>
    <w:rsid w:val="00B91C44"/>
    <w:rsid w:val="00BA6E95"/>
    <w:rsid w:val="00BB0668"/>
    <w:rsid w:val="00BC6EE3"/>
    <w:rsid w:val="00C82D9C"/>
    <w:rsid w:val="00C839D4"/>
    <w:rsid w:val="00C85DC8"/>
    <w:rsid w:val="00CB6CA9"/>
    <w:rsid w:val="00CD0B62"/>
    <w:rsid w:val="00CD2955"/>
    <w:rsid w:val="00CD73C1"/>
    <w:rsid w:val="00CD7517"/>
    <w:rsid w:val="00CE3BC4"/>
    <w:rsid w:val="00CE4F5D"/>
    <w:rsid w:val="00D12F0B"/>
    <w:rsid w:val="00D17567"/>
    <w:rsid w:val="00D25BDE"/>
    <w:rsid w:val="00DC6F7B"/>
    <w:rsid w:val="00DD70C7"/>
    <w:rsid w:val="00DE3D94"/>
    <w:rsid w:val="00E11AB8"/>
    <w:rsid w:val="00E36731"/>
    <w:rsid w:val="00E525DC"/>
    <w:rsid w:val="00EF6060"/>
    <w:rsid w:val="00EF7532"/>
    <w:rsid w:val="00F00208"/>
    <w:rsid w:val="00F15C67"/>
    <w:rsid w:val="00F35500"/>
    <w:rsid w:val="00F717D4"/>
    <w:rsid w:val="01D20AD3"/>
    <w:rsid w:val="01E707C6"/>
    <w:rsid w:val="02471AEA"/>
    <w:rsid w:val="026661B9"/>
    <w:rsid w:val="034060A1"/>
    <w:rsid w:val="0652376C"/>
    <w:rsid w:val="06567868"/>
    <w:rsid w:val="06EB047C"/>
    <w:rsid w:val="07280E5C"/>
    <w:rsid w:val="079D3F6E"/>
    <w:rsid w:val="07A36582"/>
    <w:rsid w:val="097E14B2"/>
    <w:rsid w:val="0A111E9D"/>
    <w:rsid w:val="0BEB52E4"/>
    <w:rsid w:val="0D541386"/>
    <w:rsid w:val="0D5F5D1F"/>
    <w:rsid w:val="0EAF775A"/>
    <w:rsid w:val="1042194E"/>
    <w:rsid w:val="11357601"/>
    <w:rsid w:val="11B85B3D"/>
    <w:rsid w:val="1299771C"/>
    <w:rsid w:val="13531FE6"/>
    <w:rsid w:val="14EB5702"/>
    <w:rsid w:val="15B77F45"/>
    <w:rsid w:val="16DB6D8C"/>
    <w:rsid w:val="189270E7"/>
    <w:rsid w:val="19B17A41"/>
    <w:rsid w:val="1B233A0E"/>
    <w:rsid w:val="1B543B0F"/>
    <w:rsid w:val="1BD20671"/>
    <w:rsid w:val="1C13544E"/>
    <w:rsid w:val="1C5E2941"/>
    <w:rsid w:val="1CE30A11"/>
    <w:rsid w:val="1CE3616B"/>
    <w:rsid w:val="1CEF6FB4"/>
    <w:rsid w:val="1EAD26FE"/>
    <w:rsid w:val="21981C44"/>
    <w:rsid w:val="21B7196D"/>
    <w:rsid w:val="220F79FB"/>
    <w:rsid w:val="22A243CB"/>
    <w:rsid w:val="22ED61CC"/>
    <w:rsid w:val="24C25E0E"/>
    <w:rsid w:val="26201374"/>
    <w:rsid w:val="265772A1"/>
    <w:rsid w:val="268D0F5E"/>
    <w:rsid w:val="2861351B"/>
    <w:rsid w:val="29760C56"/>
    <w:rsid w:val="2B1971F4"/>
    <w:rsid w:val="2B5E0F65"/>
    <w:rsid w:val="2BD62DF6"/>
    <w:rsid w:val="2C831802"/>
    <w:rsid w:val="2D931734"/>
    <w:rsid w:val="2DDF7B57"/>
    <w:rsid w:val="2E1C1933"/>
    <w:rsid w:val="2E4D699B"/>
    <w:rsid w:val="2E6E5AA9"/>
    <w:rsid w:val="2FD933F6"/>
    <w:rsid w:val="30B12CDA"/>
    <w:rsid w:val="31334086"/>
    <w:rsid w:val="3134138A"/>
    <w:rsid w:val="314E5F1D"/>
    <w:rsid w:val="31D65E3F"/>
    <w:rsid w:val="33E772E3"/>
    <w:rsid w:val="35485A81"/>
    <w:rsid w:val="36D476DC"/>
    <w:rsid w:val="375C0902"/>
    <w:rsid w:val="37A24EFD"/>
    <w:rsid w:val="395B1104"/>
    <w:rsid w:val="3A873272"/>
    <w:rsid w:val="3C0468F4"/>
    <w:rsid w:val="3C1141A7"/>
    <w:rsid w:val="3C235F8B"/>
    <w:rsid w:val="3C492397"/>
    <w:rsid w:val="3C792B8F"/>
    <w:rsid w:val="3DFFBC0A"/>
    <w:rsid w:val="3EB6060B"/>
    <w:rsid w:val="3EF22227"/>
    <w:rsid w:val="3FEFCE31"/>
    <w:rsid w:val="3FF2340B"/>
    <w:rsid w:val="3FF3FBDC"/>
    <w:rsid w:val="3FFDB7CC"/>
    <w:rsid w:val="416F0EAD"/>
    <w:rsid w:val="41806F0C"/>
    <w:rsid w:val="42CE4911"/>
    <w:rsid w:val="43A533ED"/>
    <w:rsid w:val="43B94371"/>
    <w:rsid w:val="453E4F13"/>
    <w:rsid w:val="458D2861"/>
    <w:rsid w:val="45F03C17"/>
    <w:rsid w:val="46003033"/>
    <w:rsid w:val="46284338"/>
    <w:rsid w:val="46D4574A"/>
    <w:rsid w:val="484F781F"/>
    <w:rsid w:val="487517EB"/>
    <w:rsid w:val="488C6E00"/>
    <w:rsid w:val="4A644D7F"/>
    <w:rsid w:val="4B327D9A"/>
    <w:rsid w:val="4B73661A"/>
    <w:rsid w:val="4BC401C8"/>
    <w:rsid w:val="4C1B0BC7"/>
    <w:rsid w:val="4D3F7EF9"/>
    <w:rsid w:val="4DCF293E"/>
    <w:rsid w:val="51655297"/>
    <w:rsid w:val="534D1D32"/>
    <w:rsid w:val="56030C2F"/>
    <w:rsid w:val="5609445F"/>
    <w:rsid w:val="56FB2217"/>
    <w:rsid w:val="59747D37"/>
    <w:rsid w:val="5ABF4E13"/>
    <w:rsid w:val="5B296730"/>
    <w:rsid w:val="5B782B04"/>
    <w:rsid w:val="5BC67479"/>
    <w:rsid w:val="5BD718B6"/>
    <w:rsid w:val="5D6261DC"/>
    <w:rsid w:val="5D80506F"/>
    <w:rsid w:val="5E2933E9"/>
    <w:rsid w:val="5E766CC2"/>
    <w:rsid w:val="5E7F4FE5"/>
    <w:rsid w:val="5F7F1BA6"/>
    <w:rsid w:val="617A6407"/>
    <w:rsid w:val="61EFF063"/>
    <w:rsid w:val="62090D31"/>
    <w:rsid w:val="623F6839"/>
    <w:rsid w:val="63901509"/>
    <w:rsid w:val="64FF5BDC"/>
    <w:rsid w:val="653D5A0D"/>
    <w:rsid w:val="659C2DF4"/>
    <w:rsid w:val="6600149A"/>
    <w:rsid w:val="66938EA7"/>
    <w:rsid w:val="66C87DE9"/>
    <w:rsid w:val="66FB2E9D"/>
    <w:rsid w:val="67105DD9"/>
    <w:rsid w:val="6783130C"/>
    <w:rsid w:val="6B7E5E0A"/>
    <w:rsid w:val="6BAF4A30"/>
    <w:rsid w:val="6C121C13"/>
    <w:rsid w:val="6C1438AB"/>
    <w:rsid w:val="6D5E6010"/>
    <w:rsid w:val="6E4B5505"/>
    <w:rsid w:val="6E7A186D"/>
    <w:rsid w:val="6EA22A4F"/>
    <w:rsid w:val="6EEDC2BB"/>
    <w:rsid w:val="6F4B5F4D"/>
    <w:rsid w:val="6F916A7A"/>
    <w:rsid w:val="70D64AC3"/>
    <w:rsid w:val="70DD4996"/>
    <w:rsid w:val="72DF5D84"/>
    <w:rsid w:val="73811845"/>
    <w:rsid w:val="73B3623A"/>
    <w:rsid w:val="74683AD2"/>
    <w:rsid w:val="7496678D"/>
    <w:rsid w:val="757D8106"/>
    <w:rsid w:val="758B095F"/>
    <w:rsid w:val="75FF30DB"/>
    <w:rsid w:val="762F6473"/>
    <w:rsid w:val="768D2C66"/>
    <w:rsid w:val="77541467"/>
    <w:rsid w:val="77D9BE1F"/>
    <w:rsid w:val="78F8252B"/>
    <w:rsid w:val="79B25FBF"/>
    <w:rsid w:val="7A1234B6"/>
    <w:rsid w:val="7AEB2300"/>
    <w:rsid w:val="7AFC9EF4"/>
    <w:rsid w:val="7B8C308C"/>
    <w:rsid w:val="7BD7D7E8"/>
    <w:rsid w:val="7BEE9C4B"/>
    <w:rsid w:val="7C18712A"/>
    <w:rsid w:val="7DA43CC8"/>
    <w:rsid w:val="7DFBB728"/>
    <w:rsid w:val="7E282B4B"/>
    <w:rsid w:val="7E3453FC"/>
    <w:rsid w:val="7E7F756A"/>
    <w:rsid w:val="7EA4511D"/>
    <w:rsid w:val="7EBF7E6A"/>
    <w:rsid w:val="7EE979FB"/>
    <w:rsid w:val="7F3BB709"/>
    <w:rsid w:val="7FDB3BED"/>
    <w:rsid w:val="7FEE226C"/>
    <w:rsid w:val="AEEB15EB"/>
    <w:rsid w:val="B5FFE165"/>
    <w:rsid w:val="B769E2F1"/>
    <w:rsid w:val="B8AE50DC"/>
    <w:rsid w:val="BFFE8D9F"/>
    <w:rsid w:val="CBFD894A"/>
    <w:rsid w:val="CEB9EB87"/>
    <w:rsid w:val="CFEE71D5"/>
    <w:rsid w:val="D2FB4A97"/>
    <w:rsid w:val="DAEF1FE0"/>
    <w:rsid w:val="DB678BF8"/>
    <w:rsid w:val="DB7FA5B2"/>
    <w:rsid w:val="DDFFDC06"/>
    <w:rsid w:val="DFFEAA76"/>
    <w:rsid w:val="E3A7B58D"/>
    <w:rsid w:val="EDB7E8BD"/>
    <w:rsid w:val="EEBF234A"/>
    <w:rsid w:val="EFBB9918"/>
    <w:rsid w:val="EFFF7EEA"/>
    <w:rsid w:val="FB3F93CC"/>
    <w:rsid w:val="FB7FCB0B"/>
    <w:rsid w:val="FDFF389D"/>
    <w:rsid w:val="FFF15287"/>
    <w:rsid w:val="FFFD2E03"/>
    <w:rsid w:val="FFFFE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rFonts w:eastAsia="宋体"/>
      <w:b/>
      <w:bCs/>
      <w:kern w:val="44"/>
      <w:sz w:val="28"/>
      <w:szCs w:val="44"/>
    </w:rPr>
  </w:style>
  <w:style w:type="paragraph" w:styleId="3">
    <w:name w:val="heading 2"/>
    <w:basedOn w:val="1"/>
    <w:next w:val="1"/>
    <w:unhideWhenUsed/>
    <w:qFormat/>
    <w:uiPriority w:val="0"/>
    <w:pPr>
      <w:keepNext/>
      <w:keepLines/>
      <w:spacing w:before="260" w:after="260" w:line="360" w:lineRule="auto"/>
      <w:jc w:val="center"/>
      <w:outlineLvl w:val="1"/>
    </w:pPr>
    <w:rPr>
      <w:rFonts w:ascii="Arial" w:hAnsi="Arial" w:eastAsia="宋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semiHidden/>
    <w:qFormat/>
    <w:uiPriority w:val="0"/>
    <w:rPr>
      <w:rFonts w:ascii="Arial" w:hAnsi="Arial" w:eastAsia="Arial" w:cs="Arial"/>
      <w:szCs w:val="21"/>
      <w:lang w:eastAsia="en-US"/>
    </w:rPr>
  </w:style>
  <w:style w:type="paragraph" w:styleId="5">
    <w:name w:val="footer"/>
    <w:basedOn w:val="1"/>
    <w:link w:val="19"/>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Table Text"/>
    <w:basedOn w:val="1"/>
    <w:semiHidden/>
    <w:qFormat/>
    <w:uiPriority w:val="0"/>
    <w:rPr>
      <w:rFonts w:ascii="宋体" w:hAnsi="宋体" w:eastAsia="宋体" w:cs="宋体"/>
      <w:sz w:val="15"/>
      <w:szCs w:val="15"/>
      <w:lang w:eastAsia="en-US"/>
    </w:rPr>
  </w:style>
  <w:style w:type="character" w:customStyle="1" w:styleId="17">
    <w:name w:val="font61"/>
    <w:basedOn w:val="11"/>
    <w:qFormat/>
    <w:uiPriority w:val="0"/>
    <w:rPr>
      <w:rFonts w:hint="default" w:ascii="Arial" w:hAnsi="Arial" w:cs="Arial"/>
      <w:color w:val="000000"/>
      <w:sz w:val="20"/>
      <w:szCs w:val="20"/>
      <w:u w:val="single"/>
    </w:rPr>
  </w:style>
  <w:style w:type="character" w:customStyle="1" w:styleId="18">
    <w:name w:val="正文文本 Char"/>
    <w:link w:val="4"/>
    <w:qFormat/>
    <w:uiPriority w:val="0"/>
    <w:rPr>
      <w:rFonts w:ascii="Arial" w:hAnsi="Arial" w:eastAsia="Arial" w:cs="Arial"/>
      <w:sz w:val="21"/>
      <w:szCs w:val="21"/>
      <w:lang w:val="en-US" w:eastAsia="en-US" w:bidi="ar-SA"/>
    </w:rPr>
  </w:style>
  <w:style w:type="character" w:customStyle="1" w:styleId="19">
    <w:name w:val="页脚 Char"/>
    <w:basedOn w:val="11"/>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C30DF-5C1C-4B09-B1EC-229DBDEC6C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16222</Words>
  <Characters>18402</Characters>
  <Lines>156</Lines>
  <Paragraphs>44</Paragraphs>
  <TotalTime>2</TotalTime>
  <ScaleCrop>false</ScaleCrop>
  <LinksUpToDate>false</LinksUpToDate>
  <CharactersWithSpaces>19377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2025-09-19T10:14:00Z</dcterms:created>
  <dc:creator>xh</dc:creator>
  <cp:lastModifiedBy>xh</cp:lastModifiedBy>
  <cp:lastPrinted>2026-02-13T08:03:00Z</cp:lastPrinted>
  <dcterms:modified xsi:type="dcterms:W3CDTF">2026-02-13T13:58:23Z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3829D332FD614E0FA14AD998C5AF324E_13</vt:lpwstr>
  </property>
  <property fmtid="{D5CDD505-2E9C-101B-9397-08002B2CF9AE}" pid="4" name="KSOTemplateDocerSaveRecord">
    <vt:lpwstr>eyJoZGlkIjoiMzNlNDUwMzM3ZGU2NTY0MjI1ZDQyNTI0MDIxMzI1N2QiLCJ1c2VySWQiOiIzMDIzODg1MzEifQ==</vt:lpwstr>
  </property>
</Properties>
</file>